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A2" w:rsidRPr="0076596D" w:rsidRDefault="009F73A2"/>
    <w:tbl>
      <w:tblPr>
        <w:tblW w:w="5000" w:type="pct"/>
        <w:jc w:val="center"/>
        <w:tblBorders>
          <w:top w:val="single" w:sz="48" w:space="0" w:color="FFFFFF" w:themeColor="light1"/>
          <w:left w:val="single" w:sz="48" w:space="0" w:color="FFFFFF" w:themeColor="light1"/>
          <w:bottom w:val="single" w:sz="48" w:space="0" w:color="FFFFFF" w:themeColor="light1"/>
          <w:right w:val="single" w:sz="48" w:space="0" w:color="FFFFFF" w:themeColor="light1"/>
          <w:insideH w:val="single" w:sz="48" w:space="0" w:color="FFFFFF" w:themeColor="light1"/>
          <w:insideV w:val="single" w:sz="48" w:space="0" w:color="FFFFFF" w:themeColor="ligh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9"/>
        <w:gridCol w:w="7961"/>
      </w:tblGrid>
      <w:tr w:rsidR="00924D35" w:rsidRPr="0076596D" w:rsidTr="00150D61">
        <w:trPr>
          <w:trHeight w:val="1959"/>
          <w:jc w:val="center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35" w:rsidRPr="0076596D" w:rsidRDefault="00924D35" w:rsidP="00150D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</w:p>
        </w:tc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bottom w:w="115" w:type="dxa"/>
            </w:tcMar>
            <w:vAlign w:val="bottom"/>
          </w:tcPr>
          <w:p w:rsidR="00924D35" w:rsidRPr="0076596D" w:rsidRDefault="00AA3A52" w:rsidP="00150D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color w:val="000000"/>
                <w:sz w:val="72"/>
                <w:szCs w:val="72"/>
              </w:rPr>
            </w:pPr>
            <w:r w:rsidRPr="0076596D">
              <w:rPr>
                <w:bCs/>
                <w:color w:val="FF0000"/>
                <w:sz w:val="72"/>
                <w:szCs w:val="72"/>
              </w:rPr>
              <w:t>150 let RK na Slovenskem</w:t>
            </w:r>
          </w:p>
        </w:tc>
      </w:tr>
      <w:tr w:rsidR="00924D35" w:rsidRPr="0076596D" w:rsidTr="009F73A2">
        <w:trPr>
          <w:jc w:val="center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4D35" w:rsidRPr="0076596D" w:rsidRDefault="00924D35">
            <w:pPr>
              <w:pStyle w:val="Brezrazmikov"/>
              <w:rPr>
                <w:color w:val="EBDDC3" w:themeColor="background2"/>
              </w:rPr>
            </w:pPr>
          </w:p>
        </w:tc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" w:type="dxa"/>
              <w:bottom w:w="216" w:type="dxa"/>
              <w:right w:w="0" w:type="dxa"/>
            </w:tcMar>
            <w:vAlign w:val="bottom"/>
          </w:tcPr>
          <w:p w:rsidR="00924D35" w:rsidRPr="0076596D" w:rsidRDefault="009F73A2">
            <w:r w:rsidRPr="0076596D">
              <w:rPr>
                <w:rFonts w:cs="Helvetica"/>
                <w:noProof/>
              </w:rPr>
              <w:drawing>
                <wp:anchor distT="0" distB="0" distL="114300" distR="114300" simplePos="0" relativeHeight="251659776" behindDoc="0" locked="0" layoutInCell="1" allowOverlap="1" wp14:anchorId="6246186E" wp14:editId="36241EE2">
                  <wp:simplePos x="0" y="0"/>
                  <wp:positionH relativeFrom="page">
                    <wp:posOffset>333375</wp:posOffset>
                  </wp:positionH>
                  <wp:positionV relativeFrom="page">
                    <wp:posOffset>179070</wp:posOffset>
                  </wp:positionV>
                  <wp:extent cx="4581525" cy="3082925"/>
                  <wp:effectExtent l="19050" t="19050" r="28575" b="22225"/>
                  <wp:wrapThrough wrapText="bothSides">
                    <wp:wrapPolygon edited="0">
                      <wp:start x="-90" y="-133"/>
                      <wp:lineTo x="-90" y="21622"/>
                      <wp:lineTo x="21645" y="21622"/>
                      <wp:lineTo x="21645" y="-133"/>
                      <wp:lineTo x="-90" y="-133"/>
                    </wp:wrapPolygon>
                  </wp:wrapThrough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150 let RK na Slovenske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" t="1759" r="2245" b="2496"/>
                          <a:stretch/>
                        </pic:blipFill>
                        <pic:spPr bwMode="auto">
                          <a:xfrm>
                            <a:off x="0" y="0"/>
                            <a:ext cx="4581525" cy="308292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24D35" w:rsidRPr="0076596D" w:rsidTr="009F73A2">
        <w:trPr>
          <w:trHeight w:val="864"/>
          <w:jc w:val="center"/>
        </w:trPr>
        <w:tc>
          <w:tcPr>
            <w:tcW w:w="1139" w:type="pct"/>
            <w:tcBorders>
              <w:top w:val="nil"/>
              <w:left w:val="nil"/>
              <w:bottom w:val="nil"/>
            </w:tcBorders>
            <w:shd w:val="clear" w:color="auto" w:fill="DD8047" w:themeFill="accent2"/>
            <w:vAlign w:val="center"/>
          </w:tcPr>
          <w:p w:rsidR="00924D35" w:rsidRPr="0076596D" w:rsidRDefault="00916042" w:rsidP="009F73A2">
            <w:pPr>
              <w:pStyle w:val="Brezrazmikov"/>
              <w:jc w:val="center"/>
              <w:rPr>
                <w:color w:val="FFFFFF" w:themeColor="background1"/>
                <w:sz w:val="32"/>
                <w:szCs w:val="32"/>
              </w:rPr>
            </w:pPr>
            <w:sdt>
              <w:sdtPr>
                <w:rPr>
                  <w:color w:val="FFFFFF" w:themeColor="background1"/>
                  <w:sz w:val="32"/>
                  <w:szCs w:val="32"/>
                </w:rPr>
                <w:alias w:val="Datum"/>
                <w:id w:val="541102334"/>
                <w:placeholder>
                  <w:docPart w:val="53F1F75F0E9B4A418FA65E99906DA2D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6-0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2AE0">
                  <w:rPr>
                    <w:color w:val="FFFFFF" w:themeColor="background1"/>
                    <w:sz w:val="32"/>
                    <w:szCs w:val="32"/>
                    <w:lang w:val="en-US"/>
                  </w:rPr>
                  <w:t>2/29/2016</w:t>
                </w:r>
              </w:sdtContent>
            </w:sdt>
          </w:p>
        </w:tc>
        <w:tc>
          <w:tcPr>
            <w:tcW w:w="3861" w:type="pct"/>
            <w:tcBorders>
              <w:top w:val="nil"/>
              <w:bottom w:val="nil"/>
              <w:right w:val="nil"/>
            </w:tcBorders>
            <w:shd w:val="clear" w:color="auto" w:fill="94B6D2" w:themeFill="accent1"/>
            <w:tcMar>
              <w:left w:w="216" w:type="dxa"/>
            </w:tcMar>
            <w:vAlign w:val="center"/>
          </w:tcPr>
          <w:p w:rsidR="00AA3A52" w:rsidRPr="0076596D" w:rsidRDefault="00AA3A52" w:rsidP="009F73A2">
            <w:pPr>
              <w:pStyle w:val="Brezrazmikov"/>
              <w:rPr>
                <w:color w:val="FFFFFF" w:themeColor="background1"/>
                <w:sz w:val="20"/>
              </w:rPr>
            </w:pPr>
            <w:r w:rsidRPr="0076596D">
              <w:rPr>
                <w:color w:val="FFFFFF" w:themeColor="background1"/>
                <w:sz w:val="20"/>
              </w:rPr>
              <w:t>Pripravili</w:t>
            </w:r>
            <w:r w:rsidR="009F73A2" w:rsidRPr="0076596D">
              <w:rPr>
                <w:color w:val="FFFFFF" w:themeColor="background1"/>
                <w:sz w:val="20"/>
              </w:rPr>
              <w:t>:</w:t>
            </w:r>
          </w:p>
          <w:p w:rsidR="00F81059" w:rsidRPr="0076596D" w:rsidRDefault="00AA3A52" w:rsidP="00F81059">
            <w:pPr>
              <w:pStyle w:val="Brezrazmikov"/>
              <w:numPr>
                <w:ilvl w:val="0"/>
                <w:numId w:val="32"/>
              </w:numPr>
              <w:rPr>
                <w:color w:val="FFFFFF" w:themeColor="background1"/>
                <w:sz w:val="20"/>
              </w:rPr>
            </w:pPr>
            <w:r w:rsidRPr="00FE4646">
              <w:rPr>
                <w:b/>
                <w:color w:val="FFFFFF" w:themeColor="background1"/>
                <w:sz w:val="20"/>
              </w:rPr>
              <w:t>Renata Brunskole</w:t>
            </w:r>
            <w:r w:rsidRPr="0076596D">
              <w:rPr>
                <w:color w:val="FFFFFF" w:themeColor="background1"/>
                <w:sz w:val="20"/>
              </w:rPr>
              <w:t>, generalna sekretarka RKS</w:t>
            </w:r>
          </w:p>
          <w:p w:rsidR="00AA3A52" w:rsidRPr="0076596D" w:rsidRDefault="00AA3A52" w:rsidP="00F81059">
            <w:pPr>
              <w:pStyle w:val="Brezrazmikov"/>
              <w:numPr>
                <w:ilvl w:val="0"/>
                <w:numId w:val="32"/>
              </w:numPr>
              <w:rPr>
                <w:color w:val="FFFFFF" w:themeColor="background1"/>
                <w:sz w:val="20"/>
              </w:rPr>
            </w:pPr>
            <w:r w:rsidRPr="00FE4646">
              <w:rPr>
                <w:b/>
                <w:color w:val="FFFFFF" w:themeColor="background1"/>
                <w:sz w:val="20"/>
              </w:rPr>
              <w:t>Kristina Spasić</w:t>
            </w:r>
            <w:r w:rsidRPr="0076596D">
              <w:rPr>
                <w:color w:val="FFFFFF" w:themeColor="background1"/>
                <w:sz w:val="20"/>
              </w:rPr>
              <w:t xml:space="preserve">, </w:t>
            </w:r>
            <w:r w:rsidR="00F81059" w:rsidRPr="0076596D">
              <w:rPr>
                <w:color w:val="FFFFFF" w:themeColor="background1"/>
                <w:sz w:val="20"/>
              </w:rPr>
              <w:t>s</w:t>
            </w:r>
            <w:r w:rsidRPr="0076596D">
              <w:rPr>
                <w:color w:val="FFFFFF" w:themeColor="background1"/>
                <w:sz w:val="20"/>
              </w:rPr>
              <w:t>trokovna sodelavka za mlade/prostovoljce, širjenje znanj in mednarodno sodelovanja</w:t>
            </w:r>
          </w:p>
          <w:p w:rsidR="00AA3A52" w:rsidRPr="0076596D" w:rsidRDefault="00AA3A52" w:rsidP="009F73A2">
            <w:pPr>
              <w:pStyle w:val="Brezrazmikov"/>
              <w:numPr>
                <w:ilvl w:val="0"/>
                <w:numId w:val="32"/>
              </w:numPr>
              <w:rPr>
                <w:color w:val="FFFFFF" w:themeColor="background1"/>
                <w:sz w:val="20"/>
              </w:rPr>
            </w:pPr>
            <w:r w:rsidRPr="00FE4646">
              <w:rPr>
                <w:b/>
                <w:color w:val="FFFFFF" w:themeColor="background1"/>
                <w:sz w:val="20"/>
              </w:rPr>
              <w:t>Jasmina Pakiž</w:t>
            </w:r>
            <w:r w:rsidRPr="0076596D">
              <w:rPr>
                <w:color w:val="FFFFFF" w:themeColor="background1"/>
                <w:sz w:val="20"/>
              </w:rPr>
              <w:t>,</w:t>
            </w:r>
            <w:r w:rsidR="00F81059" w:rsidRPr="0076596D">
              <w:rPr>
                <w:color w:val="FFFFFF" w:themeColor="background1"/>
                <w:sz w:val="20"/>
              </w:rPr>
              <w:t xml:space="preserve"> s</w:t>
            </w:r>
            <w:r w:rsidR="00A63692" w:rsidRPr="0076596D">
              <w:rPr>
                <w:color w:val="FFFFFF" w:themeColor="background1"/>
                <w:sz w:val="20"/>
              </w:rPr>
              <w:t>trokovna sodelav</w:t>
            </w:r>
            <w:r w:rsidR="00F81059" w:rsidRPr="0076596D">
              <w:rPr>
                <w:color w:val="FFFFFF" w:themeColor="background1"/>
                <w:sz w:val="20"/>
              </w:rPr>
              <w:t>ka za založništvo</w:t>
            </w:r>
          </w:p>
          <w:p w:rsidR="00924D35" w:rsidRPr="00542AE0" w:rsidRDefault="009F73A2" w:rsidP="00F81059">
            <w:pPr>
              <w:pStyle w:val="Brezrazmikov"/>
              <w:numPr>
                <w:ilvl w:val="0"/>
                <w:numId w:val="32"/>
              </w:numPr>
              <w:rPr>
                <w:color w:val="FFFFFF" w:themeColor="background1"/>
                <w:sz w:val="16"/>
                <w:szCs w:val="16"/>
              </w:rPr>
            </w:pPr>
            <w:r w:rsidRPr="00FE4646">
              <w:rPr>
                <w:b/>
                <w:color w:val="FFFFFF" w:themeColor="background1"/>
                <w:sz w:val="20"/>
              </w:rPr>
              <w:t>Mirjana Jarc</w:t>
            </w:r>
            <w:r w:rsidR="00AA3A52" w:rsidRPr="0076596D">
              <w:rPr>
                <w:color w:val="FFFFFF" w:themeColor="background1"/>
                <w:sz w:val="20"/>
              </w:rPr>
              <w:t xml:space="preserve">, </w:t>
            </w:r>
            <w:r w:rsidR="00F81059" w:rsidRPr="0076596D">
              <w:rPr>
                <w:color w:val="FFFFFF" w:themeColor="background1"/>
                <w:sz w:val="20"/>
              </w:rPr>
              <w:t>s</w:t>
            </w:r>
            <w:r w:rsidR="00AA3A52" w:rsidRPr="0076596D">
              <w:rPr>
                <w:color w:val="FFFFFF" w:themeColor="background1"/>
                <w:sz w:val="20"/>
              </w:rPr>
              <w:t>trokovna sodelavka za odnose z javnostmi in zbiranje prispevkov</w:t>
            </w:r>
          </w:p>
          <w:p w:rsidR="00542AE0" w:rsidRPr="00FE4646" w:rsidRDefault="00542AE0" w:rsidP="00542AE0">
            <w:pPr>
              <w:pStyle w:val="Brezrazmikov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29. februarja 2016 potrdil Zbor članov RKS</w:t>
            </w:r>
            <w:bookmarkStart w:id="0" w:name="_GoBack"/>
            <w:bookmarkEnd w:id="0"/>
          </w:p>
          <w:p w:rsidR="00FE4646" w:rsidRPr="0076596D" w:rsidRDefault="00FE4646" w:rsidP="00FE4646">
            <w:pPr>
              <w:pStyle w:val="Brezrazmikov"/>
              <w:ind w:left="72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976516" w:rsidRPr="0076596D" w:rsidTr="009F73A2">
        <w:trPr>
          <w:jc w:val="center"/>
        </w:trPr>
        <w:tc>
          <w:tcPr>
            <w:tcW w:w="1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4D35" w:rsidRPr="0076596D" w:rsidRDefault="00924D35">
            <w:pPr>
              <w:pStyle w:val="Brezrazmikov"/>
              <w:rPr>
                <w:color w:val="404040" w:themeColor="text1" w:themeTint="BF"/>
                <w:sz w:val="36"/>
                <w:szCs w:val="36"/>
              </w:rPr>
            </w:pPr>
          </w:p>
        </w:tc>
        <w:tc>
          <w:tcPr>
            <w:tcW w:w="3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32" w:type="dxa"/>
              <w:left w:w="216" w:type="dxa"/>
              <w:right w:w="432" w:type="dxa"/>
            </w:tcMar>
          </w:tcPr>
          <w:p w:rsidR="007605A4" w:rsidRPr="00DC0BDA" w:rsidRDefault="007605A4" w:rsidP="007605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color w:val="7F7F7F" w:themeColor="text1" w:themeTint="80"/>
                <w:sz w:val="22"/>
                <w:szCs w:val="22"/>
              </w:rPr>
            </w:pPr>
            <w:r w:rsidRPr="00DC0BDA">
              <w:rPr>
                <w:color w:val="7F7F7F" w:themeColor="text1" w:themeTint="80"/>
                <w:sz w:val="22"/>
                <w:szCs w:val="22"/>
              </w:rPr>
              <w:t xml:space="preserve">Kaj so razlogi, ki so Rdečemu križu omogočili, da je prestal preskus časa? Ali se pogled na humanitarnost in sploh na človekoljubna prizadevanja s časom spreminja? Kako vlogo organizacije zaznavajo naši uporabniki doma in naši kolegi v mednarodni skupnosti? Kako se lahko Rdeči križ uči iz svoje zgodovine, da se pripravi na prihodnost? </w:t>
            </w:r>
          </w:p>
          <w:p w:rsidR="007605A4" w:rsidRPr="00DC0BDA" w:rsidRDefault="007605A4" w:rsidP="007605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color w:val="7F7F7F" w:themeColor="text1" w:themeTint="80"/>
                <w:sz w:val="22"/>
                <w:szCs w:val="22"/>
              </w:rPr>
            </w:pPr>
          </w:p>
          <w:p w:rsidR="00924D35" w:rsidRPr="0076596D" w:rsidRDefault="007605A4" w:rsidP="00457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color w:val="404040" w:themeColor="text1" w:themeTint="BF"/>
                <w:sz w:val="22"/>
                <w:szCs w:val="22"/>
              </w:rPr>
            </w:pPr>
            <w:r w:rsidRPr="00DC0BDA">
              <w:rPr>
                <w:color w:val="7F7F7F" w:themeColor="text1" w:themeTint="80"/>
                <w:sz w:val="22"/>
                <w:szCs w:val="22"/>
              </w:rPr>
              <w:t>To je le nekaj  vprašanj, ki nas lahko usmerjajo pri pripravi programa obeleževanja</w:t>
            </w:r>
            <w:r w:rsidR="00FE4646" w:rsidRPr="00DC0BDA">
              <w:rPr>
                <w:color w:val="7F7F7F" w:themeColor="text1" w:themeTint="80"/>
                <w:sz w:val="22"/>
                <w:szCs w:val="22"/>
              </w:rPr>
              <w:t xml:space="preserve"> </w:t>
            </w:r>
            <w:r w:rsidRPr="00DC0BDA">
              <w:rPr>
                <w:color w:val="7F7F7F" w:themeColor="text1" w:themeTint="80"/>
                <w:sz w:val="22"/>
                <w:szCs w:val="22"/>
              </w:rPr>
              <w:t>150 let Rdečega križa na Slovenskem. V svojem 150-</w:t>
            </w:r>
            <w:proofErr w:type="spellStart"/>
            <w:r w:rsidRPr="00DC0BDA">
              <w:rPr>
                <w:color w:val="7F7F7F" w:themeColor="text1" w:themeTint="80"/>
                <w:sz w:val="22"/>
                <w:szCs w:val="22"/>
              </w:rPr>
              <w:t>em</w:t>
            </w:r>
            <w:proofErr w:type="spellEnd"/>
            <w:r w:rsidRPr="00DC0BDA">
              <w:rPr>
                <w:color w:val="7F7F7F" w:themeColor="text1" w:themeTint="80"/>
                <w:sz w:val="22"/>
                <w:szCs w:val="22"/>
              </w:rPr>
              <w:t xml:space="preserve"> letu se Rdeči križ Slovenije sooča s svetom, ki je precej drugačen od tistega, ko so bile zasnovane ideje te največje svetovne humanitarne organizacije</w:t>
            </w:r>
            <w:r w:rsidR="00457A91" w:rsidRPr="00DC0BDA">
              <w:rPr>
                <w:color w:val="7F7F7F" w:themeColor="text1" w:themeTint="80"/>
                <w:sz w:val="22"/>
                <w:szCs w:val="22"/>
              </w:rPr>
              <w:t>, s svetom, kjer je Rdeči križ na Slovenskem stoletje in pol pomembno prispeval k blagostanju slovenske družbe.</w:t>
            </w:r>
          </w:p>
        </w:tc>
      </w:tr>
    </w:tbl>
    <w:p w:rsidR="00924D35" w:rsidRPr="0076596D" w:rsidRDefault="00924D35">
      <w:pPr>
        <w:pStyle w:val="Naslov"/>
        <w:rPr>
          <w:color w:val="404040" w:themeColor="text1" w:themeTint="BF"/>
        </w:rPr>
      </w:pPr>
    </w:p>
    <w:sdt>
      <w:sdtPr>
        <w:rPr>
          <w:rFonts w:asciiTheme="minorHAnsi" w:hAnsiTheme="minorHAnsi"/>
          <w:color w:val="FF0000"/>
        </w:rPr>
        <w:id w:val="219697527"/>
        <w:placeholder>
          <w:docPart w:val="EDA1837714FF47FB962AF2CF7E4A3BB2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924D35" w:rsidRPr="0076596D" w:rsidRDefault="00AC0A02">
          <w:pPr>
            <w:pStyle w:val="Podnaslov"/>
            <w:rPr>
              <w:rFonts w:asciiTheme="minorHAnsi" w:hAnsiTheme="minorHAnsi"/>
              <w:color w:val="FF0000"/>
            </w:rPr>
          </w:pPr>
          <w:r w:rsidRPr="0076596D">
            <w:rPr>
              <w:rFonts w:asciiTheme="minorHAnsi" w:hAnsiTheme="minorHAnsi"/>
              <w:color w:val="FF0000"/>
            </w:rPr>
            <w:t>Predlog programa</w:t>
          </w:r>
          <w:r w:rsidR="00FE4646">
            <w:rPr>
              <w:rFonts w:asciiTheme="minorHAnsi" w:hAnsiTheme="minorHAnsi"/>
              <w:color w:val="FF0000"/>
            </w:rPr>
            <w:t xml:space="preserve"> </w:t>
          </w:r>
          <w:r w:rsidR="00AA3A52" w:rsidRPr="0076596D">
            <w:rPr>
              <w:rFonts w:asciiTheme="minorHAnsi" w:hAnsiTheme="minorHAnsi"/>
              <w:color w:val="FF0000"/>
            </w:rPr>
            <w:t>150 LET RDEČEGA KRIŽA NA SLOVENSKEM</w:t>
          </w:r>
        </w:p>
      </w:sdtContent>
    </w:sdt>
    <w:p w:rsidR="00A63692" w:rsidRPr="0076596D" w:rsidRDefault="00AA3A52" w:rsidP="00AA3A52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rFonts w:eastAsiaTheme="minorEastAsia"/>
          <w:b/>
          <w:color w:val="7F7F7F" w:themeColor="text1" w:themeTint="80"/>
          <w:kern w:val="0"/>
          <w:sz w:val="22"/>
          <w:szCs w:val="22"/>
          <w:lang w:eastAsia="ja-JP"/>
          <w14:ligatures w14:val="none"/>
        </w:rPr>
        <w:t>Zgodovina delovanja</w:t>
      </w:r>
      <w:r w:rsidR="009F73A2" w:rsidRPr="0076596D">
        <w:rPr>
          <w:rFonts w:eastAsiaTheme="minorEastAsia"/>
          <w:b/>
          <w:color w:val="7F7F7F" w:themeColor="text1" w:themeTint="80"/>
          <w:kern w:val="0"/>
          <w:sz w:val="22"/>
          <w:szCs w:val="22"/>
          <w:lang w:eastAsia="ja-JP"/>
          <w14:ligatures w14:val="none"/>
        </w:rPr>
        <w:br/>
      </w:r>
      <w:r w:rsidR="009F73A2" w:rsidRPr="0076596D">
        <w:rPr>
          <w:rFonts w:eastAsiaTheme="minorEastAsia"/>
          <w:b/>
          <w:color w:val="7F7F7F" w:themeColor="text1" w:themeTint="80"/>
          <w:kern w:val="0"/>
          <w:sz w:val="22"/>
          <w:szCs w:val="22"/>
          <w:lang w:eastAsia="ja-JP"/>
          <w14:ligatures w14:val="none"/>
        </w:rPr>
        <w:br/>
      </w:r>
      <w:r w:rsidRPr="0076596D">
        <w:rPr>
          <w:color w:val="7F7F7F" w:themeColor="text1" w:themeTint="80"/>
          <w:sz w:val="22"/>
          <w:szCs w:val="22"/>
        </w:rPr>
        <w:t xml:space="preserve">Rdeči križ deluje na današnjih slovenskih tleh od leta 1866, ko je bilo na Kranjskem pod Avstro-Ogrsko ustanovljeno prvo »Žensko društvo za pomoč ranjenim in hudo bolnim vojakom«. </w:t>
      </w:r>
      <w:r w:rsidR="00A63692" w:rsidRPr="0076596D">
        <w:rPr>
          <w:color w:val="7F7F7F" w:themeColor="text1" w:themeTint="80"/>
          <w:sz w:val="22"/>
          <w:szCs w:val="22"/>
        </w:rPr>
        <w:t>150</w:t>
      </w:r>
      <w:r w:rsidRPr="0076596D">
        <w:rPr>
          <w:color w:val="7F7F7F" w:themeColor="text1" w:themeTint="80"/>
          <w:sz w:val="22"/>
          <w:szCs w:val="22"/>
        </w:rPr>
        <w:t xml:space="preserve"> </w:t>
      </w:r>
      <w:r w:rsidR="00A63692" w:rsidRPr="0076596D">
        <w:rPr>
          <w:color w:val="7F7F7F" w:themeColor="text1" w:themeTint="80"/>
          <w:sz w:val="22"/>
          <w:szCs w:val="22"/>
        </w:rPr>
        <w:t>let Rdečega križa na Slovenskem j</w:t>
      </w:r>
      <w:r w:rsidRPr="0076596D">
        <w:rPr>
          <w:color w:val="7F7F7F" w:themeColor="text1" w:themeTint="80"/>
          <w:sz w:val="22"/>
          <w:szCs w:val="22"/>
        </w:rPr>
        <w:t>e priložnost</w:t>
      </w:r>
      <w:r w:rsidRPr="0076596D">
        <w:rPr>
          <w:b/>
          <w:color w:val="7F7F7F" w:themeColor="text1" w:themeTint="80"/>
          <w:sz w:val="22"/>
          <w:szCs w:val="22"/>
        </w:rPr>
        <w:t xml:space="preserve"> za razmišljanje in učenje iz naših preteklih dejanj ter izkušenj in predvsem za pogled v prihodnost. </w:t>
      </w:r>
    </w:p>
    <w:p w:rsidR="00A63692" w:rsidRPr="0076596D" w:rsidRDefault="00A63692" w:rsidP="00A6369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</w:p>
    <w:p w:rsidR="00AA3A52" w:rsidRPr="0076596D" w:rsidRDefault="00AA3A52" w:rsidP="00AA3A5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</w:p>
    <w:p w:rsidR="00457A91" w:rsidRPr="0076596D" w:rsidRDefault="00AA3A52" w:rsidP="00457A91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  <w:r w:rsidRPr="0076596D">
        <w:rPr>
          <w:b/>
          <w:color w:val="7F7F7F" w:themeColor="text1" w:themeTint="80"/>
          <w:sz w:val="22"/>
          <w:szCs w:val="22"/>
        </w:rPr>
        <w:t>Pomen obeleževanja</w:t>
      </w:r>
    </w:p>
    <w:p w:rsidR="00457A91" w:rsidRPr="0076596D" w:rsidRDefault="00457A91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457A91" w:rsidRPr="0076596D" w:rsidRDefault="007605A4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150 let Rdečega križa na Slovenskem je  odlična priložnost za povečanje ugleda Rdečega križa Slovenije in njegove prepoznavnosti kot najpomembnejše humanitarne organizacije v Sloveniji</w:t>
      </w:r>
      <w:r w:rsidR="00457A91" w:rsidRPr="0076596D">
        <w:rPr>
          <w:color w:val="7F7F7F" w:themeColor="text1" w:themeTint="80"/>
          <w:sz w:val="22"/>
          <w:szCs w:val="22"/>
        </w:rPr>
        <w:t xml:space="preserve">. Možno je le s tvornim in aktivnim (so)delovanjem vseh sestavnih delov RKS, vsakega zaposlenega, prostovoljk in prostovoljcev, KORK, RKS-OZ in nacionalnega društva, potrebna je zadostna mobilizacija finančnih sredstev in aktivno sodelovanje z mediji, tako na lokalni kot nacionalni ravni. 150 let Rdečega križa na Slovenskem je  tema vseh naših aktivnosti ter delovanja v letu 2016, torej tudi vseh dogodkov, ki jih bodo pripravila območna združenja ter krajevne organizacije v svojih lokalnih okoljih.  </w:t>
      </w:r>
      <w:r w:rsidR="00FE4646">
        <w:rPr>
          <w:color w:val="7F7F7F" w:themeColor="text1" w:themeTint="80"/>
          <w:sz w:val="22"/>
          <w:szCs w:val="22"/>
        </w:rPr>
        <w:t>Obeleževanje se je 1. januarja 2016 pričelo z novoletno poslanico predsednice RKS dr. Nataše Pirc Musar in plastificiranim logotipom velikosti A3, ki so ga prejela vsa območna združenja RKS.</w:t>
      </w:r>
    </w:p>
    <w:p w:rsidR="00AA3A52" w:rsidRPr="00FE4646" w:rsidRDefault="00AA3A52" w:rsidP="00FE4646">
      <w:pPr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AA3A52" w:rsidRPr="0076596D" w:rsidRDefault="00AA3A52" w:rsidP="00AA3A52">
      <w:pPr>
        <w:pStyle w:val="Odstavekseznama"/>
        <w:rPr>
          <w:b/>
          <w:color w:val="7F7F7F" w:themeColor="text1" w:themeTint="80"/>
          <w:sz w:val="22"/>
          <w:szCs w:val="22"/>
        </w:rPr>
      </w:pPr>
    </w:p>
    <w:p w:rsidR="00457A91" w:rsidRPr="0076596D" w:rsidRDefault="00AA3A52" w:rsidP="00457A91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  <w:r w:rsidRPr="0076596D">
        <w:rPr>
          <w:b/>
          <w:color w:val="7F7F7F" w:themeColor="text1" w:themeTint="80"/>
          <w:sz w:val="22"/>
          <w:szCs w:val="22"/>
        </w:rPr>
        <w:t>Delovna skupina</w:t>
      </w:r>
    </w:p>
    <w:p w:rsidR="00457A91" w:rsidRPr="0076596D" w:rsidRDefault="00457A91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457A91" w:rsidRPr="0076596D" w:rsidRDefault="00457A91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Delovna skupina za pripravo in izvedbo programa obeleže</w:t>
      </w:r>
      <w:r w:rsidR="0076596D">
        <w:rPr>
          <w:color w:val="7F7F7F" w:themeColor="text1" w:themeTint="80"/>
          <w:sz w:val="22"/>
          <w:szCs w:val="22"/>
        </w:rPr>
        <w:t>vanja 150 let Rdečega križa na S</w:t>
      </w:r>
      <w:r w:rsidR="00FE4646">
        <w:rPr>
          <w:color w:val="7F7F7F" w:themeColor="text1" w:themeTint="80"/>
          <w:sz w:val="22"/>
          <w:szCs w:val="22"/>
        </w:rPr>
        <w:t xml:space="preserve">lovenskem naj bo </w:t>
      </w:r>
      <w:r w:rsidRPr="0076596D">
        <w:rPr>
          <w:color w:val="7F7F7F" w:themeColor="text1" w:themeTint="80"/>
          <w:sz w:val="22"/>
          <w:szCs w:val="22"/>
        </w:rPr>
        <w:t>sestavljena iz članov GO RKS, strokovnih sodelavcev nacionalne in lokalne ravni, poznavalcev zgodovine RKS ter po potrebi zunanjih sodelavcev.</w:t>
      </w:r>
    </w:p>
    <w:p w:rsidR="00457A91" w:rsidRPr="0076596D" w:rsidRDefault="00457A91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</w:p>
    <w:p w:rsidR="00457A91" w:rsidRPr="00FE4646" w:rsidRDefault="00FE4646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  <w:u w:val="single"/>
        </w:rPr>
      </w:pPr>
      <w:r w:rsidRPr="00FE4646">
        <w:rPr>
          <w:color w:val="7F7F7F" w:themeColor="text1" w:themeTint="80"/>
          <w:sz w:val="22"/>
          <w:szCs w:val="22"/>
          <w:u w:val="single"/>
        </w:rPr>
        <w:t>Predlog sestave</w:t>
      </w:r>
      <w:r w:rsidR="00457A91" w:rsidRPr="00FE4646">
        <w:rPr>
          <w:color w:val="7F7F7F" w:themeColor="text1" w:themeTint="80"/>
          <w:sz w:val="22"/>
          <w:szCs w:val="22"/>
          <w:u w:val="single"/>
        </w:rPr>
        <w:t xml:space="preserve"> delovne skupine:</w:t>
      </w:r>
    </w:p>
    <w:p w:rsidR="00457A91" w:rsidRDefault="00542AE0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Irena Nečemer</w:t>
      </w:r>
      <w:r w:rsidR="002F741F">
        <w:rPr>
          <w:color w:val="7F7F7F" w:themeColor="text1" w:themeTint="80"/>
          <w:sz w:val="22"/>
          <w:szCs w:val="22"/>
        </w:rPr>
        <w:t xml:space="preserve">, </w:t>
      </w:r>
      <w:r>
        <w:rPr>
          <w:color w:val="7F7F7F" w:themeColor="text1" w:themeTint="80"/>
          <w:sz w:val="22"/>
          <w:szCs w:val="22"/>
        </w:rPr>
        <w:t>zakonita zastopnica in pod</w:t>
      </w:r>
      <w:r w:rsidR="002F741F">
        <w:rPr>
          <w:color w:val="7F7F7F" w:themeColor="text1" w:themeTint="80"/>
          <w:sz w:val="22"/>
          <w:szCs w:val="22"/>
        </w:rPr>
        <w:t>predsednica</w:t>
      </w:r>
      <w:r w:rsidR="00457A91" w:rsidRPr="0076596D">
        <w:rPr>
          <w:color w:val="7F7F7F" w:themeColor="text1" w:themeTint="80"/>
          <w:sz w:val="22"/>
          <w:szCs w:val="22"/>
        </w:rPr>
        <w:t xml:space="preserve"> RKS, vodja </w:t>
      </w:r>
    </w:p>
    <w:p w:rsidR="002F741F" w:rsidRPr="002F741F" w:rsidRDefault="002F741F" w:rsidP="002F741F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Renata Brunskole</w:t>
      </w:r>
      <w:r w:rsidRPr="0076596D">
        <w:rPr>
          <w:color w:val="7F7F7F" w:themeColor="text1" w:themeTint="80"/>
          <w:sz w:val="22"/>
          <w:szCs w:val="22"/>
        </w:rPr>
        <w:t>,</w:t>
      </w:r>
      <w:r>
        <w:rPr>
          <w:color w:val="7F7F7F" w:themeColor="text1" w:themeTint="80"/>
          <w:sz w:val="22"/>
          <w:szCs w:val="22"/>
        </w:rPr>
        <w:t xml:space="preserve"> generalna sekretarka RKS,</w:t>
      </w:r>
      <w:r w:rsidRPr="0076596D">
        <w:rPr>
          <w:color w:val="7F7F7F" w:themeColor="text1" w:themeTint="80"/>
          <w:sz w:val="22"/>
          <w:szCs w:val="22"/>
        </w:rPr>
        <w:t xml:space="preserve"> članica</w:t>
      </w:r>
    </w:p>
    <w:p w:rsidR="00457A91" w:rsidRPr="0076596D" w:rsidRDefault="00457A91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Kristina Spasić, Strokovna sodelavka za mlade/prostovoljce, širjenje znanj in mednarodno sodelovanja, namestnica vodje</w:t>
      </w:r>
    </w:p>
    <w:p w:rsidR="00457A91" w:rsidRPr="0076596D" w:rsidRDefault="00F81059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 xml:space="preserve">Silva Vračko, članica GO in </w:t>
      </w:r>
      <w:r w:rsidR="00457A91" w:rsidRPr="0076596D">
        <w:rPr>
          <w:color w:val="7F7F7F" w:themeColor="text1" w:themeTint="80"/>
          <w:sz w:val="22"/>
          <w:szCs w:val="22"/>
        </w:rPr>
        <w:t xml:space="preserve"> </w:t>
      </w:r>
      <w:r w:rsidRPr="0076596D">
        <w:rPr>
          <w:color w:val="7F7F7F" w:themeColor="text1" w:themeTint="80"/>
          <w:sz w:val="22"/>
          <w:szCs w:val="22"/>
        </w:rPr>
        <w:t>predsednica Komisije za založništvo in priznanja, članica</w:t>
      </w:r>
    </w:p>
    <w:p w:rsidR="00F81059" w:rsidRDefault="00F81059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Alojz Kovačič, član GO, predsednik RKS-OZ Maribor, član</w:t>
      </w:r>
    </w:p>
    <w:p w:rsidR="009C5A24" w:rsidRPr="0076596D" w:rsidRDefault="009C5A24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>
        <w:rPr>
          <w:color w:val="7F7F7F" w:themeColor="text1" w:themeTint="80"/>
          <w:sz w:val="22"/>
          <w:szCs w:val="22"/>
        </w:rPr>
        <w:t>Nevenka Lekše, članica UO, predsednica RKS-OZ Ljubljana, članica</w:t>
      </w:r>
    </w:p>
    <w:p w:rsidR="00F81059" w:rsidRPr="0076596D" w:rsidRDefault="00F81059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Jasmina Pakiž, strokovna sodelavka za založništvo, članica</w:t>
      </w:r>
    </w:p>
    <w:p w:rsidR="0021659C" w:rsidRPr="0076596D" w:rsidRDefault="0021659C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Boris Plavšič, strokovni sodelavec za pripravljenost in ukrepanje ob nesrečah/prva pomoč, član</w:t>
      </w:r>
    </w:p>
    <w:p w:rsidR="00F81059" w:rsidRPr="0076596D" w:rsidRDefault="00F81059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Mirjana Jarc, strokovna sodelavka za odnose z javnostmi in zbiranje sredstev, članica</w:t>
      </w:r>
    </w:p>
    <w:p w:rsidR="00F81059" w:rsidRPr="0076596D" w:rsidRDefault="00F81059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Mateja Medved, kustosinja</w:t>
      </w:r>
      <w:r w:rsidR="0021659C" w:rsidRPr="0076596D">
        <w:rPr>
          <w:color w:val="7F7F7F" w:themeColor="text1" w:themeTint="80"/>
          <w:sz w:val="22"/>
          <w:szCs w:val="22"/>
        </w:rPr>
        <w:t xml:space="preserve"> muzeja Velenje, članica</w:t>
      </w:r>
    </w:p>
    <w:p w:rsidR="0021659C" w:rsidRPr="0076596D" w:rsidRDefault="0021659C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Ivica Žnidaršič, nekdanja predsednica RKS, članica</w:t>
      </w:r>
    </w:p>
    <w:p w:rsidR="0021659C" w:rsidRPr="0076596D" w:rsidRDefault="0021659C" w:rsidP="00457A91">
      <w:pPr>
        <w:pStyle w:val="Odstavekseznama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 xml:space="preserve">Jerica Kašca, nagrajenka Florence </w:t>
      </w:r>
      <w:proofErr w:type="spellStart"/>
      <w:r w:rsidR="00AC0A02" w:rsidRPr="0076596D">
        <w:rPr>
          <w:color w:val="7F7F7F" w:themeColor="text1" w:themeTint="80"/>
          <w:sz w:val="22"/>
          <w:szCs w:val="22"/>
        </w:rPr>
        <w:t>Nihti</w:t>
      </w:r>
      <w:r w:rsidR="007327AD" w:rsidRPr="0076596D">
        <w:rPr>
          <w:color w:val="7F7F7F" w:themeColor="text1" w:themeTint="80"/>
          <w:sz w:val="22"/>
          <w:szCs w:val="22"/>
        </w:rPr>
        <w:t>n</w:t>
      </w:r>
      <w:r w:rsidR="00AC0A02" w:rsidRPr="0076596D">
        <w:rPr>
          <w:color w:val="7F7F7F" w:themeColor="text1" w:themeTint="80"/>
          <w:sz w:val="22"/>
          <w:szCs w:val="22"/>
        </w:rPr>
        <w:t>gale</w:t>
      </w:r>
      <w:proofErr w:type="spellEnd"/>
      <w:r w:rsidRPr="0076596D">
        <w:rPr>
          <w:color w:val="7F7F7F" w:themeColor="text1" w:themeTint="80"/>
          <w:sz w:val="22"/>
          <w:szCs w:val="22"/>
        </w:rPr>
        <w:t>, članica</w:t>
      </w:r>
    </w:p>
    <w:p w:rsidR="00457A91" w:rsidRPr="0076596D" w:rsidRDefault="00457A91" w:rsidP="00457A91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</w:p>
    <w:p w:rsidR="00AA3A52" w:rsidRPr="0076596D" w:rsidRDefault="00AA3A52" w:rsidP="00AA3A5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AA3A52" w:rsidRPr="0076596D" w:rsidRDefault="00AA3A52" w:rsidP="00AA3A52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  <w:r w:rsidRPr="0076596D">
        <w:rPr>
          <w:b/>
          <w:color w:val="7F7F7F" w:themeColor="text1" w:themeTint="80"/>
          <w:sz w:val="22"/>
          <w:szCs w:val="22"/>
        </w:rPr>
        <w:t>Predlog nacionalnega programa</w:t>
      </w:r>
      <w:r w:rsidR="0076596D">
        <w:rPr>
          <w:b/>
          <w:color w:val="7F7F7F" w:themeColor="text1" w:themeTint="80"/>
          <w:sz w:val="22"/>
          <w:szCs w:val="22"/>
        </w:rPr>
        <w:t xml:space="preserve"> obeleževanja 150 let RK na Slovenskem </w:t>
      </w:r>
    </w:p>
    <w:p w:rsidR="00AC0A02" w:rsidRPr="0076596D" w:rsidRDefault="00AC0A02" w:rsidP="00AC0A02">
      <w:pPr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</w:p>
    <w:tbl>
      <w:tblPr>
        <w:tblStyle w:val="GridTable2Accent6"/>
        <w:tblW w:w="6651" w:type="dxa"/>
        <w:jc w:val="center"/>
        <w:tblLook w:val="04A0" w:firstRow="1" w:lastRow="0" w:firstColumn="1" w:lastColumn="0" w:noHBand="0" w:noVBand="1"/>
      </w:tblPr>
      <w:tblGrid>
        <w:gridCol w:w="1766"/>
        <w:gridCol w:w="2617"/>
        <w:gridCol w:w="2268"/>
      </w:tblGrid>
      <w:tr w:rsidR="00542AE0" w:rsidRPr="0076596D" w:rsidTr="0054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  <w:shd w:val="clear" w:color="auto" w:fill="FF0000"/>
          </w:tcPr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  <w:t>DOGODEK</w:t>
            </w:r>
          </w:p>
        </w:tc>
        <w:tc>
          <w:tcPr>
            <w:tcW w:w="2617" w:type="dxa"/>
            <w:shd w:val="clear" w:color="auto" w:fill="FF0000"/>
          </w:tcPr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  <w:t>AKTIVNOSTI</w:t>
            </w:r>
          </w:p>
        </w:tc>
        <w:tc>
          <w:tcPr>
            <w:tcW w:w="2268" w:type="dxa"/>
            <w:shd w:val="clear" w:color="auto" w:fill="FF0000"/>
          </w:tcPr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FFFFFF" w:themeColor="background1"/>
                <w:sz w:val="22"/>
                <w:szCs w:val="22"/>
                <w:lang w:val="sl-SI"/>
              </w:rPr>
              <w:t>ČASOVNI OKVIR</w:t>
            </w:r>
          </w:p>
        </w:tc>
      </w:tr>
      <w:tr w:rsidR="00542AE0" w:rsidRPr="0076596D" w:rsidTr="0054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CGP, spletna stran, drobno promocijsko gradivo in priložnostna zloženka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Izdelava logotipa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Izdelava navodil za uporabo CGP obletnice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Nadzor nad implementacijo CGP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Izdelava posebnega zavihka 150. let na spletni strani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Priprava in izdelava drobnih artiklov, 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roll</w:t>
            </w:r>
            <w:proofErr w:type="spellEnd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-upov, ipd</w:t>
            </w:r>
            <w:r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.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Priprava in izdaja zloženke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Že izvedeno </w:t>
            </w:r>
          </w:p>
          <w:p w:rsidR="00542AE0" w:rsidRPr="0076596D" w:rsidRDefault="00542AE0" w:rsidP="001F68B9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15. januar 2016</w:t>
            </w:r>
          </w:p>
          <w:p w:rsidR="00542AE0" w:rsidRPr="0076596D" w:rsidRDefault="00542AE0" w:rsidP="001F68B9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Skozi celo leto</w:t>
            </w:r>
          </w:p>
          <w:p w:rsidR="00542AE0" w:rsidRPr="0076596D" w:rsidRDefault="00542AE0" w:rsidP="001F68B9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Konec januarja 2016</w:t>
            </w: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15. aprila 2016 </w:t>
            </w:r>
          </w:p>
        </w:tc>
      </w:tr>
      <w:tr w:rsidR="00542AE0" w:rsidRPr="0076596D" w:rsidTr="00542A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Objave posebnih prispevkov o 150. letni zgodovini delovanja RK v tiskanih medijih ter sodelovanje z mediji 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150. let RK na Slovenskem kot nosilna tema v Pavlihovi pratiki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Obširen prispevek v 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Sinfo</w:t>
            </w:r>
            <w:proofErr w:type="spellEnd"/>
          </w:p>
          <w:p w:rsidR="00542AE0" w:rsidRPr="0076596D" w:rsidRDefault="00542AE0" w:rsidP="001F68B9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Obširen prispevek v prispevek v 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OnAir</w:t>
            </w:r>
            <w:proofErr w:type="spellEnd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, reviji 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Adrie</w:t>
            </w:r>
            <w:proofErr w:type="spellEnd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 Airways, </w:t>
            </w:r>
          </w:p>
          <w:p w:rsidR="00542AE0" w:rsidRPr="0076596D" w:rsidRDefault="00542AE0" w:rsidP="001F68B9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 ipd. 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Že izvedeno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V teku (objava marec 2016)</w:t>
            </w: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Do aprila 2016 za objavo v številki Maj-Junij 2016</w:t>
            </w:r>
          </w:p>
          <w:p w:rsidR="00542AE0" w:rsidRPr="0076596D" w:rsidRDefault="00542AE0" w:rsidP="001F68B9">
            <w:pPr>
              <w:pStyle w:val="Odstaveksezna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Do konca aprila 2016 za objavo v številki Junij, Julij, Avgust 2016</w:t>
            </w:r>
          </w:p>
        </w:tc>
      </w:tr>
      <w:tr w:rsidR="00542AE0" w:rsidRPr="0076596D" w:rsidTr="0054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Dokumentarni film RTV SLO o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RK na Slovenskem 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>Dogovori z RTV SLO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Priprava gradiva in predlogi nastopajočih v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>dokumentarnem filmu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Priprave v teku, dokončna realizacija s strani RTV SLO najkasneje do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konca leta 2016 </w:t>
            </w:r>
          </w:p>
        </w:tc>
      </w:tr>
      <w:tr w:rsidR="00542AE0" w:rsidRPr="0076596D" w:rsidTr="00542A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Izdaja zbirateljskega kovanca 150. obletnica RK na Slovenskem s strani Banke Slovenija 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Priprava predloga in prijava na razpis BS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Priprava posebnega dogodka ob izdaji kovanca 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Že uspešno izvedeno v 2015</w:t>
            </w:r>
          </w:p>
          <w:p w:rsidR="00542AE0" w:rsidRPr="0076596D" w:rsidRDefault="00542AE0" w:rsidP="001F68B9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Maj 2016</w:t>
            </w:r>
          </w:p>
        </w:tc>
      </w:tr>
      <w:tr w:rsidR="00542AE0" w:rsidRPr="0076596D" w:rsidTr="0054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Teden RK </w:t>
            </w: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od 8. do 15. maja 2016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Priprava in izdaja znamke ter tiskovin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Priprava gradiv za mentorje krožkov RK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Objava likovnega natečaja vseh OŠ </w:t>
            </w:r>
          </w:p>
        </w:tc>
        <w:tc>
          <w:tcPr>
            <w:tcW w:w="2268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15. aprila 2016 </w:t>
            </w:r>
          </w:p>
        </w:tc>
      </w:tr>
      <w:tr w:rsidR="00542AE0" w:rsidRPr="0076596D" w:rsidTr="00542A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Tematski (razširjeni) posvet organov, sekretarjev ter predsednikov RKS v Muzeju RKS (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8.maj</w:t>
            </w:r>
            <w:proofErr w:type="spellEnd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 2016) 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organizacijske in vsebinske priprave na tematski posvet (Pretekle izkušnje gradijo prihodnost RKS)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dopolnitev muzejske zbirke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izbor in sodelovanje z govorci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povabilo vsem bivšim predsednikom in sekretarjem RKS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promocija dogodka v medijih 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20. aprila 2016 </w:t>
            </w: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30. aprila 2016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marec 2016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konec februarja 2016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april – 15. maj 2016 </w:t>
            </w:r>
          </w:p>
        </w:tc>
      </w:tr>
      <w:tr w:rsidR="00542AE0" w:rsidRPr="0076596D" w:rsidTr="0054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Postavitev posebne razstave RK skozi čas v Jakopičevem razstavišču v Ljubljani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dokončni dogovori za postavitev razstave Turizmom Ljubljana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izbor 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fotogradiva</w:t>
            </w:r>
            <w:proofErr w:type="spellEnd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 in priprava razstave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poseben dogodek ob otvoritvi razstave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V teku </w:t>
            </w:r>
          </w:p>
          <w:p w:rsidR="00542AE0" w:rsidRPr="0076596D" w:rsidRDefault="00542AE0" w:rsidP="001F68B9">
            <w:pPr>
              <w:pStyle w:val="Odstavekseznama"/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maja 2016 </w:t>
            </w:r>
          </w:p>
          <w:p w:rsidR="00542AE0" w:rsidRPr="0076596D" w:rsidRDefault="00542AE0" w:rsidP="00976516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Konec junija 2016 (*čakamo na potrditev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organizatorja) </w:t>
            </w:r>
          </w:p>
        </w:tc>
      </w:tr>
      <w:tr w:rsidR="00542AE0" w:rsidRPr="0076596D" w:rsidTr="00542A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60 let Mladinskega zdravilišča in letovišča RKS Debeli rtič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Organizacijske in vsebinske priprave obletnice</w:t>
            </w:r>
          </w:p>
          <w:p w:rsidR="00542AE0" w:rsidRPr="0076596D" w:rsidRDefault="00542AE0" w:rsidP="00976516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povabilo vsem bivšim predsednikom in sekretarjem RKS, donatorjem in prostovoljkam ter prostovoljcem, ki so z udarniškim delom zgradili prve paviljone</w:t>
            </w:r>
          </w:p>
          <w:p w:rsidR="00542AE0" w:rsidRPr="0076596D" w:rsidRDefault="00542AE0" w:rsidP="00976516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promocija dogodka v medijih</w:t>
            </w:r>
          </w:p>
        </w:tc>
        <w:tc>
          <w:tcPr>
            <w:tcW w:w="2268" w:type="dxa"/>
          </w:tcPr>
          <w:p w:rsidR="00542AE0" w:rsidRPr="0076596D" w:rsidRDefault="00542AE0" w:rsidP="00976516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Do konca maja 2016</w:t>
            </w: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976516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V tednu od 6. Do 12. junija 2016</w:t>
            </w:r>
          </w:p>
        </w:tc>
      </w:tr>
      <w:tr w:rsidR="00542AE0" w:rsidRPr="0076596D" w:rsidTr="0054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Svečana akademija v Križankah pod pokroviteljstvom Predsednika RS (in otvoritev FACE) (1. julij 2016)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Organizacijske in vsebinske priprave svečane akademije (program, gradiva, izdelava posebnih plaket in izbor nagrajencev, vabljenje domačih in tujih gostov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Najkasneje do </w:t>
            </w:r>
            <w:proofErr w:type="spellStart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1.junija</w:t>
            </w:r>
            <w:proofErr w:type="spellEnd"/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 2016 </w:t>
            </w:r>
          </w:p>
        </w:tc>
      </w:tr>
      <w:tr w:rsidR="00542AE0" w:rsidRPr="0076596D" w:rsidTr="00542A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9765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 xml:space="preserve">Dobrodelni koncert RKS v sodelovanju z </w:t>
            </w:r>
            <w:r w:rsidRPr="0076596D">
              <w:rPr>
                <w:rStyle w:val="custombold1"/>
                <w:b/>
                <w:color w:val="7F7F7F" w:themeColor="text1" w:themeTint="80"/>
                <w:sz w:val="22"/>
                <w:szCs w:val="22"/>
                <w:lang w:val="sl-SI"/>
              </w:rPr>
              <w:t>Zavodom RS za transfuzijsko medicino Ljubljana</w:t>
            </w: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. Koncert bosta predvajala RTV Slovenija in prvi program Radia Slovenija,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Organizacijske in vsebinske priprave dobrodelnega koncerta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Priprava in posredovanje vabil</w:t>
            </w:r>
          </w:p>
          <w:p w:rsidR="00542AE0" w:rsidRPr="0076596D" w:rsidRDefault="00542AE0" w:rsidP="007327AD">
            <w:pPr>
              <w:pStyle w:val="Odstavekseznama"/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>Promocija dogodka v nacionalnih in lokalnih medijih</w:t>
            </w:r>
          </w:p>
        </w:tc>
        <w:tc>
          <w:tcPr>
            <w:tcW w:w="2268" w:type="dxa"/>
          </w:tcPr>
          <w:p w:rsidR="00542AE0" w:rsidRPr="0076596D" w:rsidRDefault="00542AE0" w:rsidP="007327AD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do 17. septembra 2016</w:t>
            </w:r>
          </w:p>
          <w:p w:rsidR="00542AE0" w:rsidRPr="0076596D" w:rsidRDefault="00542AE0" w:rsidP="007327AD">
            <w:pPr>
              <w:pStyle w:val="Odstavekseznama"/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7327AD">
            <w:pPr>
              <w:pStyle w:val="Odstavekseznama"/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7327AD">
            <w:pPr>
              <w:widowControl w:val="0"/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7327AD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najpozneje do 17. avgusta 2016</w:t>
            </w:r>
          </w:p>
          <w:p w:rsidR="00542AE0" w:rsidRPr="0076596D" w:rsidRDefault="00542AE0" w:rsidP="007327AD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color w:val="7F7F7F" w:themeColor="text1" w:themeTint="80"/>
                <w:sz w:val="22"/>
                <w:szCs w:val="22"/>
                <w:lang w:val="sl-SI"/>
              </w:rPr>
              <w:t>od 17. avgusta do 17. septembra 2016</w:t>
            </w:r>
          </w:p>
        </w:tc>
      </w:tr>
      <w:tr w:rsidR="00542AE0" w:rsidRPr="0076596D" w:rsidTr="0054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6" w:type="dxa"/>
          </w:tcPr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Svečana seja GO RKS z zaslužnimi prostovoljci RKS ob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Mednarodnem dnevu prostovoljstva (5. december) </w:t>
            </w:r>
          </w:p>
        </w:tc>
        <w:tc>
          <w:tcPr>
            <w:tcW w:w="2617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>Organizacijska in vsebinska priprava dogodka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Oblikovanje internega razpisa za priznanja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prostovoljcem ob 150. obletnici </w:t>
            </w: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Priprava posebnih priznanj </w:t>
            </w:r>
          </w:p>
        </w:tc>
        <w:tc>
          <w:tcPr>
            <w:tcW w:w="2268" w:type="dxa"/>
          </w:tcPr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do 15. novembra 2016 </w:t>
            </w:r>
          </w:p>
          <w:p w:rsidR="00542AE0" w:rsidRPr="0076596D" w:rsidRDefault="00542AE0" w:rsidP="001F68B9">
            <w:pPr>
              <w:widowControl w:val="0"/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1. septembra </w:t>
            </w: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lastRenderedPageBreak/>
              <w:t xml:space="preserve">2016 </w:t>
            </w:r>
          </w:p>
          <w:p w:rsidR="00542AE0" w:rsidRPr="0076596D" w:rsidRDefault="00542AE0" w:rsidP="001F68B9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</w:p>
          <w:p w:rsidR="00542AE0" w:rsidRPr="0076596D" w:rsidRDefault="00542AE0" w:rsidP="00AC0A02">
            <w:pPr>
              <w:pStyle w:val="Odstavekseznam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</w:pPr>
            <w:r w:rsidRPr="0076596D">
              <w:rPr>
                <w:rFonts w:cs="Times New Roman"/>
                <w:color w:val="7F7F7F" w:themeColor="text1" w:themeTint="80"/>
                <w:sz w:val="22"/>
                <w:szCs w:val="22"/>
                <w:lang w:val="sl-SI"/>
              </w:rPr>
              <w:t xml:space="preserve">do 1. oktobra 2016 </w:t>
            </w:r>
          </w:p>
        </w:tc>
      </w:tr>
    </w:tbl>
    <w:p w:rsidR="00AC0A02" w:rsidRPr="0076596D" w:rsidRDefault="00AC0A02" w:rsidP="007327AD">
      <w:pPr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AA3A52" w:rsidRPr="0076596D" w:rsidRDefault="00AA3A52" w:rsidP="00AA3A52">
      <w:pPr>
        <w:pStyle w:val="Odstavekseznama"/>
        <w:rPr>
          <w:b/>
          <w:color w:val="7F7F7F" w:themeColor="text1" w:themeTint="80"/>
          <w:sz w:val="22"/>
          <w:szCs w:val="22"/>
        </w:rPr>
      </w:pPr>
    </w:p>
    <w:p w:rsidR="00A63692" w:rsidRPr="0076596D" w:rsidRDefault="00A63692" w:rsidP="00A63692">
      <w:pPr>
        <w:pStyle w:val="Odstavekseznama"/>
        <w:rPr>
          <w:b/>
          <w:color w:val="7F7F7F" w:themeColor="text1" w:themeTint="80"/>
          <w:sz w:val="22"/>
          <w:szCs w:val="22"/>
        </w:rPr>
      </w:pPr>
    </w:p>
    <w:p w:rsidR="00A63692" w:rsidRPr="0076596D" w:rsidRDefault="00A63692" w:rsidP="00AA3A52">
      <w:pPr>
        <w:pStyle w:val="Odstavekseznama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  <w:r w:rsidRPr="0076596D">
        <w:rPr>
          <w:b/>
          <w:color w:val="7F7F7F" w:themeColor="text1" w:themeTint="80"/>
          <w:sz w:val="22"/>
          <w:szCs w:val="22"/>
        </w:rPr>
        <w:t>Predlog progama obeleževanja 150 let RK na Slovenskem</w:t>
      </w:r>
    </w:p>
    <w:p w:rsidR="00DF6EC6" w:rsidRPr="0076596D" w:rsidRDefault="00DF6EC6" w:rsidP="00DF6EC6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DF6EC6" w:rsidRPr="0076596D" w:rsidRDefault="00DF6EC6" w:rsidP="00DF6EC6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7F7F7F" w:themeColor="text1" w:themeTint="80"/>
          <w:sz w:val="22"/>
          <w:szCs w:val="22"/>
        </w:rPr>
      </w:pPr>
      <w:r w:rsidRPr="0076596D">
        <w:rPr>
          <w:color w:val="7F7F7F" w:themeColor="text1" w:themeTint="80"/>
          <w:sz w:val="22"/>
          <w:szCs w:val="22"/>
        </w:rPr>
        <w:t>Predlagani program dogodkov, ki bodo tekom leta potekali v znamenju obeleževanja 150 let Rdečega križa na Slovenskem</w:t>
      </w:r>
      <w:r w:rsidR="0076596D">
        <w:rPr>
          <w:color w:val="7F7F7F" w:themeColor="text1" w:themeTint="80"/>
          <w:sz w:val="22"/>
          <w:szCs w:val="22"/>
        </w:rPr>
        <w:t>,</w:t>
      </w:r>
      <w:r w:rsidRPr="0076596D">
        <w:rPr>
          <w:color w:val="7F7F7F" w:themeColor="text1" w:themeTint="80"/>
          <w:sz w:val="22"/>
          <w:szCs w:val="22"/>
        </w:rPr>
        <w:t xml:space="preserve"> je le del dogajanja, saj je 150 let Rdečega križa na Slovenskem tema vseh naših aktivnosti ter delovanja v letu 2016, torej tudi vseh dogodkov, ki jih bodo pripravila območna združenja RKS ter krajevne organizacije RKS v svojih okoljih.</w:t>
      </w:r>
    </w:p>
    <w:p w:rsidR="00AC0A02" w:rsidRPr="0076596D" w:rsidRDefault="00AC0A02" w:rsidP="00AC0A0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7F7F7F" w:themeColor="text1" w:themeTint="80"/>
          <w:sz w:val="22"/>
          <w:szCs w:val="22"/>
        </w:rPr>
      </w:pPr>
    </w:p>
    <w:p w:rsidR="00AC0A02" w:rsidRPr="0076596D" w:rsidRDefault="00AC0A02" w:rsidP="00AC0A0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404040" w:themeColor="text1" w:themeTint="BF"/>
          <w:sz w:val="22"/>
          <w:szCs w:val="22"/>
        </w:rPr>
      </w:pPr>
    </w:p>
    <w:p w:rsidR="00AA3A52" w:rsidRPr="0076596D" w:rsidRDefault="00AA3A52" w:rsidP="00A6369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404040" w:themeColor="text1" w:themeTint="BF"/>
          <w:sz w:val="22"/>
          <w:szCs w:val="22"/>
        </w:rPr>
      </w:pPr>
    </w:p>
    <w:p w:rsidR="00AA3A52" w:rsidRPr="0076596D" w:rsidRDefault="00AA3A52" w:rsidP="00AA3A52">
      <w:pPr>
        <w:pStyle w:val="Odstavekseznama"/>
        <w:rPr>
          <w:color w:val="404040" w:themeColor="text1" w:themeTint="BF"/>
          <w:sz w:val="22"/>
          <w:szCs w:val="22"/>
        </w:rPr>
      </w:pPr>
    </w:p>
    <w:p w:rsidR="00AA3A52" w:rsidRPr="0076596D" w:rsidRDefault="00AA3A52" w:rsidP="00AA3A5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color w:val="404040" w:themeColor="text1" w:themeTint="BF"/>
          <w:sz w:val="22"/>
          <w:szCs w:val="22"/>
        </w:rPr>
      </w:pPr>
    </w:p>
    <w:p w:rsidR="00AA3A52" w:rsidRPr="0076596D" w:rsidRDefault="00AA3A52" w:rsidP="00AA3A5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404040" w:themeColor="text1" w:themeTint="BF"/>
          <w:sz w:val="22"/>
          <w:szCs w:val="22"/>
        </w:rPr>
      </w:pPr>
    </w:p>
    <w:p w:rsidR="00AA3A52" w:rsidRPr="0076596D" w:rsidRDefault="00AA3A52" w:rsidP="00AA3A52">
      <w:pPr>
        <w:pStyle w:val="Odstavekseznama"/>
        <w:widowControl w:val="0"/>
        <w:autoSpaceDE w:val="0"/>
        <w:autoSpaceDN w:val="0"/>
        <w:adjustRightInd w:val="0"/>
        <w:spacing w:after="0" w:line="276" w:lineRule="auto"/>
        <w:rPr>
          <w:b/>
          <w:color w:val="404040" w:themeColor="text1" w:themeTint="BF"/>
          <w:sz w:val="22"/>
          <w:szCs w:val="22"/>
        </w:rPr>
      </w:pPr>
    </w:p>
    <w:sectPr w:rsidR="00AA3A52" w:rsidRPr="0076596D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A2" w:rsidRDefault="009F73A2">
      <w:pPr>
        <w:spacing w:after="0" w:line="240" w:lineRule="auto"/>
      </w:pPr>
      <w:r>
        <w:separator/>
      </w:r>
    </w:p>
  </w:endnote>
  <w:endnote w:type="continuationSeparator" w:id="0">
    <w:p w:rsidR="009F73A2" w:rsidRDefault="009F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35" w:rsidRDefault="00924D35"/>
  <w:p w:rsidR="00924D35" w:rsidRDefault="00150D61">
    <w:pPr>
      <w:pStyle w:val="Noganasodistrani"/>
    </w:pPr>
    <w:r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916042" w:rsidRPr="00916042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35" w:rsidRDefault="00924D35"/>
  <w:p w:rsidR="00924D35" w:rsidRDefault="00150D61">
    <w:pPr>
      <w:pStyle w:val="Noganalihistrani"/>
    </w:pPr>
    <w:r>
      <w:t xml:space="preserve">Stran </w:t>
    </w:r>
    <w:r>
      <w:fldChar w:fldCharType="begin"/>
    </w:r>
    <w:r>
      <w:instrText>PAGE   \* MERGEFORMAT</w:instrText>
    </w:r>
    <w:r>
      <w:fldChar w:fldCharType="separate"/>
    </w:r>
    <w:r w:rsidR="00916042" w:rsidRPr="00916042">
      <w:rPr>
        <w:noProof/>
        <w:sz w:val="24"/>
        <w:szCs w:val="24"/>
      </w:rPr>
      <w:t>5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A2" w:rsidRDefault="009F73A2">
      <w:pPr>
        <w:spacing w:after="0" w:line="240" w:lineRule="auto"/>
      </w:pPr>
      <w:r>
        <w:separator/>
      </w:r>
    </w:p>
  </w:footnote>
  <w:footnote w:type="continuationSeparator" w:id="0">
    <w:p w:rsidR="009F73A2" w:rsidRDefault="009F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35" w:rsidRDefault="00916042">
    <w:pPr>
      <w:pStyle w:val="Glavanasodistrani"/>
    </w:pPr>
    <w:sdt>
      <w:sdtPr>
        <w:alias w:val="Naslov"/>
        <w:id w:val="54089093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16DF"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35" w:rsidRDefault="00916042">
    <w:pPr>
      <w:pStyle w:val="Glavanalihistrani"/>
    </w:pPr>
    <w:sdt>
      <w:sdtPr>
        <w:alias w:val="Naslov"/>
        <w:id w:val="540932446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016DF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Oznaenseznam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Oznaenseznam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Oznaenseznam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Oznaenseznam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0F0127"/>
    <w:multiLevelType w:val="hybridMultilevel"/>
    <w:tmpl w:val="E710F5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21320"/>
    <w:multiLevelType w:val="hybridMultilevel"/>
    <w:tmpl w:val="B89E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4335"/>
    <w:multiLevelType w:val="hybridMultilevel"/>
    <w:tmpl w:val="2CA6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3383"/>
    <w:multiLevelType w:val="hybridMultilevel"/>
    <w:tmpl w:val="FF365646"/>
    <w:lvl w:ilvl="0" w:tplc="D8D03D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17A9B"/>
    <w:multiLevelType w:val="multilevel"/>
    <w:tmpl w:val="0409001D"/>
    <w:styleLink w:val="Slogseznamasredinsko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3E2087"/>
    <w:multiLevelType w:val="hybridMultilevel"/>
    <w:tmpl w:val="1BE23454"/>
    <w:lvl w:ilvl="0" w:tplc="F3D6ED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/>
        <w:color w:val="7F7F7F" w:themeColor="text1" w:themeTint="8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80799"/>
    <w:multiLevelType w:val="hybridMultilevel"/>
    <w:tmpl w:val="B7F49C8A"/>
    <w:lvl w:ilvl="0" w:tplc="557000B0">
      <w:start w:val="1"/>
      <w:numFmt w:val="bullet"/>
      <w:pStyle w:val="Oznaenseznam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6146F"/>
    <w:multiLevelType w:val="hybridMultilevel"/>
    <w:tmpl w:val="428A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76E1B"/>
    <w:multiLevelType w:val="hybridMultilevel"/>
    <w:tmpl w:val="B8B4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CC0001"/>
    <w:multiLevelType w:val="hybridMultilevel"/>
    <w:tmpl w:val="593CDBE4"/>
    <w:lvl w:ilvl="0" w:tplc="1F04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55069"/>
    <w:multiLevelType w:val="hybridMultilevel"/>
    <w:tmpl w:val="28C44F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07954"/>
    <w:multiLevelType w:val="hybridMultilevel"/>
    <w:tmpl w:val="3CA4C28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986B79"/>
    <w:multiLevelType w:val="hybridMultilevel"/>
    <w:tmpl w:val="7AE4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44905"/>
    <w:multiLevelType w:val="hybridMultilevel"/>
    <w:tmpl w:val="02280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14D42"/>
    <w:multiLevelType w:val="hybridMultilevel"/>
    <w:tmpl w:val="A0BA74B6"/>
    <w:lvl w:ilvl="0" w:tplc="414214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A1C01"/>
    <w:multiLevelType w:val="hybridMultilevel"/>
    <w:tmpl w:val="F332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1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20"/>
  </w:num>
  <w:num w:numId="25">
    <w:abstractNumId w:val="12"/>
  </w:num>
  <w:num w:numId="26">
    <w:abstractNumId w:val="17"/>
  </w:num>
  <w:num w:numId="27">
    <w:abstractNumId w:val="7"/>
  </w:num>
  <w:num w:numId="28">
    <w:abstractNumId w:val="13"/>
  </w:num>
  <w:num w:numId="29">
    <w:abstractNumId w:val="6"/>
  </w:num>
  <w:num w:numId="30">
    <w:abstractNumId w:val="5"/>
  </w:num>
  <w:num w:numId="31">
    <w:abstractNumId w:val="18"/>
  </w:num>
  <w:num w:numId="32">
    <w:abstractNumId w:val="15"/>
  </w:num>
  <w:num w:numId="33">
    <w:abstractNumId w:val="8"/>
  </w:num>
  <w:num w:numId="34">
    <w:abstractNumId w:val="10"/>
  </w:num>
  <w:num w:numId="35">
    <w:abstractNumId w:val="1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5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A2"/>
    <w:rsid w:val="00150D61"/>
    <w:rsid w:val="0021659C"/>
    <w:rsid w:val="0026488D"/>
    <w:rsid w:val="002F741F"/>
    <w:rsid w:val="003E1CBA"/>
    <w:rsid w:val="00457A91"/>
    <w:rsid w:val="00542AE0"/>
    <w:rsid w:val="006C2318"/>
    <w:rsid w:val="007327AD"/>
    <w:rsid w:val="007605A4"/>
    <w:rsid w:val="0076596D"/>
    <w:rsid w:val="00836614"/>
    <w:rsid w:val="00916042"/>
    <w:rsid w:val="00924D35"/>
    <w:rsid w:val="00976516"/>
    <w:rsid w:val="009C5A24"/>
    <w:rsid w:val="009F73A2"/>
    <w:rsid w:val="00A40F26"/>
    <w:rsid w:val="00A63692"/>
    <w:rsid w:val="00AA3A52"/>
    <w:rsid w:val="00AA6901"/>
    <w:rsid w:val="00AC0A02"/>
    <w:rsid w:val="00D016DF"/>
    <w:rsid w:val="00DC0BDA"/>
    <w:rsid w:val="00DF6EC6"/>
    <w:rsid w:val="00F81059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sl-SI" w:eastAsia="sl-SI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80" w:line="264" w:lineRule="auto"/>
    </w:pPr>
  </w:style>
  <w:style w:type="paragraph" w:styleId="Naslov1">
    <w:name w:val="heading 1"/>
    <w:basedOn w:val="Navaden"/>
    <w:next w:val="Navaden"/>
    <w:link w:val="Naslov1Znak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cs="Times New Roman"/>
      <w:sz w:val="23"/>
      <w:szCs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cs="Times New Roman"/>
      <w:sz w:val="23"/>
      <w:szCs w:val="20"/>
    </w:rPr>
  </w:style>
  <w:style w:type="paragraph" w:styleId="Intenzivencitat">
    <w:name w:val="Intense Quote"/>
    <w:basedOn w:val="Navaden"/>
    <w:link w:val="IntenzivencitatZnak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paragraph" w:styleId="Podnaslov">
    <w:name w:val="Subtitle"/>
    <w:basedOn w:val="Navaden"/>
    <w:link w:val="PodnaslovZnak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Naslov">
    <w:name w:val="Title"/>
    <w:basedOn w:val="Navaden"/>
    <w:link w:val="NaslovZnak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cs="Times New Roman"/>
      <w:color w:val="775F55" w:themeColor="text2"/>
      <w:sz w:val="72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Napis">
    <w:name w:val="caption"/>
    <w:basedOn w:val="Navaden"/>
    <w:next w:val="Navaden"/>
    <w:uiPriority w:val="35"/>
    <w:unhideWhenUsed/>
    <w:rPr>
      <w:b/>
      <w:bCs/>
      <w:caps/>
      <w:sz w:val="16"/>
      <w:szCs w:val="18"/>
    </w:rPr>
  </w:style>
  <w:style w:type="character" w:styleId="Poudare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cs="Times New Roman"/>
      <w:caps/>
      <w:spacing w:val="1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F7B61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zivensklic">
    <w:name w:val="Intense Reference"/>
    <w:basedOn w:val="Privzetapisavaodstavka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Seznam">
    <w:name w:val="List"/>
    <w:basedOn w:val="Navaden"/>
    <w:uiPriority w:val="99"/>
    <w:semiHidden/>
    <w:unhideWhenUsed/>
    <w:pPr>
      <w:ind w:left="360" w:hanging="360"/>
    </w:pPr>
  </w:style>
  <w:style w:type="paragraph" w:styleId="Seznam2">
    <w:name w:val="List 2"/>
    <w:basedOn w:val="Navaden"/>
    <w:uiPriority w:val="99"/>
    <w:semiHidden/>
    <w:unhideWhenUsed/>
    <w:pPr>
      <w:ind w:left="720" w:hanging="360"/>
    </w:pPr>
  </w:style>
  <w:style w:type="paragraph" w:styleId="Oznaenseznam">
    <w:name w:val="List Bullet"/>
    <w:basedOn w:val="Navaden"/>
    <w:uiPriority w:val="36"/>
    <w:unhideWhenUsed/>
    <w:qFormat/>
    <w:pPr>
      <w:numPr>
        <w:numId w:val="18"/>
      </w:numPr>
    </w:pPr>
    <w:rPr>
      <w:sz w:val="24"/>
    </w:rPr>
  </w:style>
  <w:style w:type="paragraph" w:styleId="Oznaenseznam2">
    <w:name w:val="List Bullet 2"/>
    <w:basedOn w:val="Navaden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Oznaenseznam3">
    <w:name w:val="List Bullet 3"/>
    <w:basedOn w:val="Navaden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Oznaenseznam4">
    <w:name w:val="List Bullet 4"/>
    <w:basedOn w:val="Navaden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Oznaenseznam5">
    <w:name w:val="List Bullet 5"/>
    <w:basedOn w:val="Navaden"/>
    <w:uiPriority w:val="36"/>
    <w:unhideWhenUsed/>
    <w:qFormat/>
    <w:pPr>
      <w:numPr>
        <w:numId w:val="22"/>
      </w:numPr>
    </w:pPr>
  </w:style>
  <w:style w:type="paragraph" w:styleId="Odstavekseznama">
    <w:name w:val="List Paragraph"/>
    <w:basedOn w:val="Navaden"/>
    <w:uiPriority w:val="34"/>
    <w:unhideWhenUsed/>
    <w:qFormat/>
    <w:pPr>
      <w:ind w:left="720"/>
      <w:contextualSpacing/>
    </w:pPr>
  </w:style>
  <w:style w:type="numbering" w:customStyle="1" w:styleId="Slogseznamasredinsko">
    <w:name w:val="Slog seznama – sredinsko"/>
    <w:uiPriority w:val="99"/>
    <w:pPr>
      <w:numPr>
        <w:numId w:val="11"/>
      </w:numPr>
    </w:pPr>
  </w:style>
  <w:style w:type="paragraph" w:styleId="Brezrazmikov">
    <w:name w:val="No Spacing"/>
    <w:basedOn w:val="Navaden"/>
    <w:uiPriority w:val="99"/>
    <w:qFormat/>
    <w:pPr>
      <w:spacing w:after="0" w:line="240" w:lineRule="auto"/>
    </w:p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styleId="Citat">
    <w:name w:val="Quote"/>
    <w:basedOn w:val="Navaden"/>
    <w:link w:val="CitatZnak"/>
    <w:uiPriority w:val="29"/>
    <w:qFormat/>
    <w:rPr>
      <w:i/>
      <w:smallCaps/>
      <w:color w:val="775F55" w:themeColor="text2"/>
      <w:spacing w:val="6"/>
    </w:rPr>
  </w:style>
  <w:style w:type="character" w:customStyle="1" w:styleId="CitatZnak">
    <w:name w:val="Citat Znak"/>
    <w:basedOn w:val="Privzetapisavaodstavka"/>
    <w:link w:val="Cit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character" w:styleId="Krepko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eenpoudarek">
    <w:name w:val="Subtle Emphasis"/>
    <w:basedOn w:val="Privzetapisavaodstavka"/>
    <w:uiPriority w:val="19"/>
    <w:qFormat/>
    <w:rPr>
      <w:rFonts w:asciiTheme="minorHAnsi" w:hAnsiTheme="minorHAnsi"/>
      <w:i/>
      <w:sz w:val="23"/>
    </w:rPr>
  </w:style>
  <w:style w:type="character" w:styleId="Neensklic">
    <w:name w:val="Subtle Reference"/>
    <w:basedOn w:val="Privzetapisavaodstavka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elamrea">
    <w:name w:val="Table Grid"/>
    <w:basedOn w:val="Navadnatabela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20" w:hanging="220"/>
    </w:p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Kategorija">
    <w:name w:val="Kategorija"/>
    <w:basedOn w:val="Navaden"/>
    <w:uiPriority w:val="49"/>
    <w:pPr>
      <w:spacing w:after="0"/>
    </w:pPr>
    <w:rPr>
      <w:b/>
      <w:sz w:val="24"/>
      <w:szCs w:val="24"/>
    </w:rPr>
  </w:style>
  <w:style w:type="paragraph" w:customStyle="1" w:styleId="Imepodjetja">
    <w:name w:val="Ime podjetja"/>
    <w:basedOn w:val="Navaden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Noganasodistrani">
    <w:name w:val="Noga na sodi strani"/>
    <w:basedOn w:val="Navaden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oganalihistrani">
    <w:name w:val="Noga na lihi strani"/>
    <w:basedOn w:val="Navaden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Glavanasodistrani">
    <w:name w:val="Glava na sodi strani"/>
    <w:basedOn w:val="Navaden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</w:rPr>
  </w:style>
  <w:style w:type="paragraph" w:customStyle="1" w:styleId="Glavanalihistrani">
    <w:name w:val="Glava na lihi strani"/>
    <w:basedOn w:val="Navaden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</w:rPr>
  </w:style>
  <w:style w:type="paragraph" w:customStyle="1" w:styleId="BrezPresledkov">
    <w:name w:val="BrezPresledkov"/>
    <w:basedOn w:val="Navaden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avadensplet">
    <w:name w:val="Normal (Web)"/>
    <w:basedOn w:val="Navaden"/>
    <w:uiPriority w:val="99"/>
    <w:semiHidden/>
    <w:unhideWhenUsed/>
    <w:rsid w:val="007605A4"/>
    <w:pPr>
      <w:spacing w:before="100" w:beforeAutospacing="1" w:after="225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customStyle="1" w:styleId="GridTable2Accent6">
    <w:name w:val="Grid Table 2 Accent 6"/>
    <w:basedOn w:val="Navadnatabela"/>
    <w:uiPriority w:val="47"/>
    <w:rsid w:val="00AC0A02"/>
    <w:pPr>
      <w:spacing w:after="0" w:line="240" w:lineRule="auto"/>
    </w:pPr>
    <w:rPr>
      <w:rFonts w:eastAsiaTheme="minorEastAsia" w:cstheme="minorBidi"/>
      <w:kern w:val="0"/>
      <w:sz w:val="20"/>
      <w:lang w:val="en-US" w:eastAsia="ja-JP"/>
      <w14:ligatures w14:val="none"/>
    </w:r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character" w:customStyle="1" w:styleId="custombold1">
    <w:name w:val="custombold1"/>
    <w:basedOn w:val="Privzetapisavaodstavka"/>
    <w:rsid w:val="00976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sl-SI" w:eastAsia="sl-SI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80" w:line="264" w:lineRule="auto"/>
    </w:pPr>
  </w:style>
  <w:style w:type="paragraph" w:styleId="Naslov1">
    <w:name w:val="heading 1"/>
    <w:basedOn w:val="Navaden"/>
    <w:next w:val="Navaden"/>
    <w:link w:val="Naslov1Znak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hAnsiTheme="majorHAnsi" w:cs="Times New Roman"/>
      <w:caps/>
      <w:color w:val="775F55" w:themeColor="text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cs="Times New Roman"/>
      <w:b/>
      <w:color w:val="94B6D2" w:themeColor="accent1"/>
      <w:spacing w:val="20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cs="Times New Roman"/>
      <w:b/>
      <w:color w:val="000000" w:themeColor="text1"/>
      <w:spacing w:val="10"/>
      <w:sz w:val="23"/>
      <w:szCs w:val="24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Pr>
      <w:rFonts w:cs="Times New Roman"/>
      <w:sz w:val="23"/>
      <w:szCs w:val="2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Pr>
      <w:rFonts w:cs="Times New Roman"/>
      <w:sz w:val="23"/>
      <w:szCs w:val="20"/>
    </w:rPr>
  </w:style>
  <w:style w:type="paragraph" w:styleId="Intenzivencitat">
    <w:name w:val="Intense Quote"/>
    <w:basedOn w:val="Navaden"/>
    <w:link w:val="IntenzivencitatZnak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</w:rPr>
  </w:style>
  <w:style w:type="paragraph" w:styleId="Podnaslov">
    <w:name w:val="Subtitle"/>
    <w:basedOn w:val="Navaden"/>
    <w:link w:val="PodnaslovZnak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</w:rPr>
  </w:style>
  <w:style w:type="paragraph" w:styleId="Naslov">
    <w:name w:val="Title"/>
    <w:basedOn w:val="Navaden"/>
    <w:link w:val="NaslovZnak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NaslovZnak">
    <w:name w:val="Naslov Znak"/>
    <w:basedOn w:val="Privzetapisavaodstavka"/>
    <w:link w:val="Naslov"/>
    <w:uiPriority w:val="10"/>
    <w:rPr>
      <w:rFonts w:cs="Times New Roman"/>
      <w:color w:val="775F55" w:themeColor="text2"/>
      <w:sz w:val="72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Naslovknjige">
    <w:name w:val="Book Title"/>
    <w:basedOn w:val="Privzetapisavaodstavka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Napis">
    <w:name w:val="caption"/>
    <w:basedOn w:val="Navaden"/>
    <w:next w:val="Navaden"/>
    <w:uiPriority w:val="35"/>
    <w:unhideWhenUsed/>
    <w:rPr>
      <w:b/>
      <w:bCs/>
      <w:caps/>
      <w:sz w:val="16"/>
      <w:szCs w:val="18"/>
    </w:rPr>
  </w:style>
  <w:style w:type="character" w:styleId="Poudarek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cs="Times New Roman"/>
      <w:caps/>
      <w:spacing w:val="1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cs="Times New Roman"/>
      <w:b/>
      <w:color w:val="775F55" w:themeColor="text2"/>
      <w:spacing w:val="10"/>
      <w:sz w:val="23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cs="Times New Roman"/>
      <w:b/>
      <w:color w:val="DD8047" w:themeColor="accent2"/>
      <w:spacing w:val="10"/>
      <w:sz w:val="23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cs="Times New Roman"/>
      <w:smallCaps/>
      <w:color w:val="000000" w:themeColor="text1"/>
      <w:spacing w:val="10"/>
      <w:sz w:val="23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cs="Times New Roman"/>
      <w:b/>
      <w:i/>
      <w:color w:val="94B6D2" w:themeColor="accent1"/>
      <w:spacing w:val="10"/>
      <w:sz w:val="24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cs="Times New Roman"/>
      <w:b/>
      <w:caps/>
      <w:color w:val="A5AB81" w:themeColor="accent3"/>
      <w:spacing w:val="40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F7B61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zivensklic">
    <w:name w:val="Intense Reference"/>
    <w:basedOn w:val="Privzetapisavaodstavka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Seznam">
    <w:name w:val="List"/>
    <w:basedOn w:val="Navaden"/>
    <w:uiPriority w:val="99"/>
    <w:semiHidden/>
    <w:unhideWhenUsed/>
    <w:pPr>
      <w:ind w:left="360" w:hanging="360"/>
    </w:pPr>
  </w:style>
  <w:style w:type="paragraph" w:styleId="Seznam2">
    <w:name w:val="List 2"/>
    <w:basedOn w:val="Navaden"/>
    <w:uiPriority w:val="99"/>
    <w:semiHidden/>
    <w:unhideWhenUsed/>
    <w:pPr>
      <w:ind w:left="720" w:hanging="360"/>
    </w:pPr>
  </w:style>
  <w:style w:type="paragraph" w:styleId="Oznaenseznam">
    <w:name w:val="List Bullet"/>
    <w:basedOn w:val="Navaden"/>
    <w:uiPriority w:val="36"/>
    <w:unhideWhenUsed/>
    <w:qFormat/>
    <w:pPr>
      <w:numPr>
        <w:numId w:val="18"/>
      </w:numPr>
    </w:pPr>
    <w:rPr>
      <w:sz w:val="24"/>
    </w:rPr>
  </w:style>
  <w:style w:type="paragraph" w:styleId="Oznaenseznam2">
    <w:name w:val="List Bullet 2"/>
    <w:basedOn w:val="Navaden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Oznaenseznam3">
    <w:name w:val="List Bullet 3"/>
    <w:basedOn w:val="Navaden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Oznaenseznam4">
    <w:name w:val="List Bullet 4"/>
    <w:basedOn w:val="Navaden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Oznaenseznam5">
    <w:name w:val="List Bullet 5"/>
    <w:basedOn w:val="Navaden"/>
    <w:uiPriority w:val="36"/>
    <w:unhideWhenUsed/>
    <w:qFormat/>
    <w:pPr>
      <w:numPr>
        <w:numId w:val="22"/>
      </w:numPr>
    </w:pPr>
  </w:style>
  <w:style w:type="paragraph" w:styleId="Odstavekseznama">
    <w:name w:val="List Paragraph"/>
    <w:basedOn w:val="Navaden"/>
    <w:uiPriority w:val="34"/>
    <w:unhideWhenUsed/>
    <w:qFormat/>
    <w:pPr>
      <w:ind w:left="720"/>
      <w:contextualSpacing/>
    </w:pPr>
  </w:style>
  <w:style w:type="numbering" w:customStyle="1" w:styleId="Slogseznamasredinsko">
    <w:name w:val="Slog seznama – sredinsko"/>
    <w:uiPriority w:val="99"/>
    <w:pPr>
      <w:numPr>
        <w:numId w:val="11"/>
      </w:numPr>
    </w:pPr>
  </w:style>
  <w:style w:type="paragraph" w:styleId="Brezrazmikov">
    <w:name w:val="No Spacing"/>
    <w:basedOn w:val="Navaden"/>
    <w:uiPriority w:val="99"/>
    <w:qFormat/>
    <w:pPr>
      <w:spacing w:after="0" w:line="240" w:lineRule="auto"/>
    </w:pPr>
  </w:style>
  <w:style w:type="character" w:styleId="Besediloograde">
    <w:name w:val="Placeholder Text"/>
    <w:basedOn w:val="Privzetapisavaodstavka"/>
    <w:uiPriority w:val="99"/>
    <w:unhideWhenUsed/>
    <w:rPr>
      <w:color w:val="808080"/>
    </w:rPr>
  </w:style>
  <w:style w:type="paragraph" w:styleId="Citat">
    <w:name w:val="Quote"/>
    <w:basedOn w:val="Navaden"/>
    <w:link w:val="CitatZnak"/>
    <w:uiPriority w:val="29"/>
    <w:qFormat/>
    <w:rPr>
      <w:i/>
      <w:smallCaps/>
      <w:color w:val="775F55" w:themeColor="text2"/>
      <w:spacing w:val="6"/>
    </w:rPr>
  </w:style>
  <w:style w:type="character" w:customStyle="1" w:styleId="CitatZnak">
    <w:name w:val="Citat Znak"/>
    <w:basedOn w:val="Privzetapisavaodstavka"/>
    <w:link w:val="Citat"/>
    <w:uiPriority w:val="29"/>
    <w:rPr>
      <w:rFonts w:cs="Times New Roman"/>
      <w:i/>
      <w:smallCaps/>
      <w:color w:val="775F55" w:themeColor="text2"/>
      <w:spacing w:val="6"/>
      <w:sz w:val="23"/>
      <w:szCs w:val="20"/>
    </w:rPr>
  </w:style>
  <w:style w:type="character" w:styleId="Krepko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Neenpoudarek">
    <w:name w:val="Subtle Emphasis"/>
    <w:basedOn w:val="Privzetapisavaodstavka"/>
    <w:uiPriority w:val="19"/>
    <w:qFormat/>
    <w:rPr>
      <w:rFonts w:asciiTheme="minorHAnsi" w:hAnsiTheme="minorHAnsi"/>
      <w:i/>
      <w:sz w:val="23"/>
    </w:rPr>
  </w:style>
  <w:style w:type="character" w:styleId="Neensklic">
    <w:name w:val="Subtle Reference"/>
    <w:basedOn w:val="Privzetapisavaodstavka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elamrea">
    <w:name w:val="Table Grid"/>
    <w:basedOn w:val="Navadnatabela"/>
    <w:uiPriority w:val="59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20" w:hanging="220"/>
    </w:p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Kategorija">
    <w:name w:val="Kategorija"/>
    <w:basedOn w:val="Navaden"/>
    <w:uiPriority w:val="49"/>
    <w:pPr>
      <w:spacing w:after="0"/>
    </w:pPr>
    <w:rPr>
      <w:b/>
      <w:sz w:val="24"/>
      <w:szCs w:val="24"/>
    </w:rPr>
  </w:style>
  <w:style w:type="paragraph" w:customStyle="1" w:styleId="Imepodjetja">
    <w:name w:val="Ime podjetja"/>
    <w:basedOn w:val="Navaden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Noganasodistrani">
    <w:name w:val="Noga na sodi strani"/>
    <w:basedOn w:val="Navaden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Noganalihistrani">
    <w:name w:val="Noga na lihi strani"/>
    <w:basedOn w:val="Navaden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Glavanasodistrani">
    <w:name w:val="Glava na sodi strani"/>
    <w:basedOn w:val="Navaden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</w:rPr>
  </w:style>
  <w:style w:type="paragraph" w:customStyle="1" w:styleId="Glavanalihistrani">
    <w:name w:val="Glava na lihi strani"/>
    <w:basedOn w:val="Navaden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</w:rPr>
  </w:style>
  <w:style w:type="paragraph" w:customStyle="1" w:styleId="BrezPresledkov">
    <w:name w:val="BrezPresledkov"/>
    <w:basedOn w:val="Navaden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paragraph" w:styleId="Navadensplet">
    <w:name w:val="Normal (Web)"/>
    <w:basedOn w:val="Navaden"/>
    <w:uiPriority w:val="99"/>
    <w:semiHidden/>
    <w:unhideWhenUsed/>
    <w:rsid w:val="007605A4"/>
    <w:pPr>
      <w:spacing w:before="100" w:beforeAutospacing="1" w:after="225" w:line="240" w:lineRule="auto"/>
    </w:pPr>
    <w:rPr>
      <w:rFonts w:ascii="Times New Roman" w:eastAsia="Times New Roman" w:hAnsi="Times New Roman"/>
      <w:kern w:val="0"/>
      <w:sz w:val="24"/>
      <w:szCs w:val="24"/>
      <w14:ligatures w14:val="none"/>
    </w:rPr>
  </w:style>
  <w:style w:type="table" w:customStyle="1" w:styleId="GridTable2Accent6">
    <w:name w:val="Grid Table 2 Accent 6"/>
    <w:basedOn w:val="Navadnatabela"/>
    <w:uiPriority w:val="47"/>
    <w:rsid w:val="00AC0A02"/>
    <w:pPr>
      <w:spacing w:after="0" w:line="240" w:lineRule="auto"/>
    </w:pPr>
    <w:rPr>
      <w:rFonts w:eastAsiaTheme="minorEastAsia" w:cstheme="minorBidi"/>
      <w:kern w:val="0"/>
      <w:sz w:val="20"/>
      <w:lang w:val="en-US" w:eastAsia="ja-JP"/>
      <w14:ligatures w14:val="none"/>
    </w:r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character" w:customStyle="1" w:styleId="custombold1">
    <w:name w:val="custombold1"/>
    <w:basedOn w:val="Privzetapisavaodstavka"/>
    <w:rsid w:val="00976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72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7346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0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75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j\AppData\Roaming\Microsoft\Predloge\Poro&#269;ilo%20(tema%20&#187;Sredinsko&#17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F1F75F0E9B4A418FA65E99906DA2D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EBC4FE-A0D6-4687-A965-9540C5F3B0AF}"/>
      </w:docPartPr>
      <w:docPartBody>
        <w:p w:rsidR="00764975" w:rsidRDefault="00764975">
          <w:pPr>
            <w:pStyle w:val="53F1F75F0E9B4A418FA65E99906DA2D6"/>
          </w:pPr>
          <w:r>
            <w:rPr>
              <w:color w:val="FFFFFF" w:themeColor="background1"/>
              <w:sz w:val="32"/>
              <w:szCs w:val="32"/>
            </w:rPr>
            <w:t>[Izberite datum]</w:t>
          </w:r>
        </w:p>
      </w:docPartBody>
    </w:docPart>
    <w:docPart>
      <w:docPartPr>
        <w:name w:val="EDA1837714FF47FB962AF2CF7E4A3BB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E968A59-820D-4532-B3FD-910B7C6528A8}"/>
      </w:docPartPr>
      <w:docPartBody>
        <w:p w:rsidR="00764975" w:rsidRDefault="00764975">
          <w:pPr>
            <w:pStyle w:val="EDA1837714FF47FB962AF2CF7E4A3BB2"/>
          </w:pPr>
          <w:r>
            <w:t>[Vnesite podnaslov]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GPｺﾞｼｯｸE">
    <w:panose1 w:val="00000000000000000000"/>
    <w:charset w:val="00"/>
    <w:family w:val="roman"/>
    <w:notTrueType/>
    <w:pitch w:val="default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75"/>
    <w:rsid w:val="0076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D7DA0E5B0614F4CB394F74D3B60A369">
    <w:name w:val="3D7DA0E5B0614F4CB394F74D3B60A369"/>
  </w:style>
  <w:style w:type="paragraph" w:customStyle="1" w:styleId="53F1F75F0E9B4A418FA65E99906DA2D6">
    <w:name w:val="53F1F75F0E9B4A418FA65E99906DA2D6"/>
  </w:style>
  <w:style w:type="paragraph" w:customStyle="1" w:styleId="8459D4D30574469E9D46733F8DB4B793">
    <w:name w:val="8459D4D30574469E9D46733F8DB4B793"/>
  </w:style>
  <w:style w:type="paragraph" w:customStyle="1" w:styleId="3BFCA39CFEEA4CFC86053FD6807E5857">
    <w:name w:val="3BFCA39CFEEA4CFC86053FD6807E5857"/>
  </w:style>
  <w:style w:type="paragraph" w:customStyle="1" w:styleId="033CEF9F376F494D8F07DED68DFCCDEA">
    <w:name w:val="033CEF9F376F494D8F07DED68DFCCDEA"/>
  </w:style>
  <w:style w:type="paragraph" w:customStyle="1" w:styleId="EDA1837714FF47FB962AF2CF7E4A3BB2">
    <w:name w:val="EDA1837714FF47FB962AF2CF7E4A3BB2"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paragraph" w:styleId="Intenzivencitat">
    <w:name w:val="Intense Quote"/>
    <w:basedOn w:val="Navaden"/>
    <w:link w:val="IntenzivencitatZnak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</w:rPr>
  </w:style>
  <w:style w:type="paragraph" w:customStyle="1" w:styleId="40B1FDF6D92348B3961CB0AF684A03E0">
    <w:name w:val="40B1FDF6D92348B3961CB0AF684A03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D7DA0E5B0614F4CB394F74D3B60A369">
    <w:name w:val="3D7DA0E5B0614F4CB394F74D3B60A369"/>
  </w:style>
  <w:style w:type="paragraph" w:customStyle="1" w:styleId="53F1F75F0E9B4A418FA65E99906DA2D6">
    <w:name w:val="53F1F75F0E9B4A418FA65E99906DA2D6"/>
  </w:style>
  <w:style w:type="paragraph" w:customStyle="1" w:styleId="8459D4D30574469E9D46733F8DB4B793">
    <w:name w:val="8459D4D30574469E9D46733F8DB4B793"/>
  </w:style>
  <w:style w:type="paragraph" w:customStyle="1" w:styleId="3BFCA39CFEEA4CFC86053FD6807E5857">
    <w:name w:val="3BFCA39CFEEA4CFC86053FD6807E5857"/>
  </w:style>
  <w:style w:type="paragraph" w:customStyle="1" w:styleId="033CEF9F376F494D8F07DED68DFCCDEA">
    <w:name w:val="033CEF9F376F494D8F07DED68DFCCDEA"/>
  </w:style>
  <w:style w:type="paragraph" w:customStyle="1" w:styleId="EDA1837714FF47FB962AF2CF7E4A3BB2">
    <w:name w:val="EDA1837714FF47FB962AF2CF7E4A3BB2"/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inorHAnsi" w:hAnsiTheme="majorHAnsi" w:cs="Times New Roman"/>
      <w:caps/>
      <w:color w:val="1F497D" w:themeColor="text2"/>
      <w:kern w:val="24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Pr>
      <w:rFonts w:eastAsiaTheme="minorHAnsi" w:cs="Times New Roman"/>
      <w:b/>
      <w:color w:val="4F81BD" w:themeColor="accent1"/>
      <w:spacing w:val="20"/>
      <w:kern w:val="24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</w:rPr>
  </w:style>
  <w:style w:type="paragraph" w:styleId="Intenzivencitat">
    <w:name w:val="Intense Quote"/>
    <w:basedOn w:val="Navaden"/>
    <w:link w:val="IntenzivencitatZnak"/>
    <w:uiPriority w:val="30"/>
    <w:qFormat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C0504D" w:themeColor="accent2"/>
      <w:kern w:val="24"/>
      <w:sz w:val="23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eastAsiaTheme="minorHAnsi" w:cs="Times New Roman"/>
      <w:b/>
      <w:color w:val="C0504D" w:themeColor="accent2"/>
      <w:kern w:val="24"/>
      <w:sz w:val="23"/>
      <w:szCs w:val="20"/>
      <w:shd w:val="clear" w:color="auto" w:fill="FFFFFF" w:themeFill="background1"/>
    </w:rPr>
  </w:style>
  <w:style w:type="paragraph" w:customStyle="1" w:styleId="40B1FDF6D92348B3961CB0AF684A03E0">
    <w:name w:val="40B1FDF6D92348B3961CB0AF684A0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2016-02-29T00:00:00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E6A0A9-22DD-44BD-B947-D01231A2A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Poročilo (tema »Sredinsko«)</Template>
  <TotalTime>0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Predlog programa 150 LET RDEČEGA KRIŽA NA SLOVENSKEM</dc:subject>
  <dc:creator>Mirjana Jarc</dc:creator>
  <cp:lastModifiedBy>Tajništvo</cp:lastModifiedBy>
  <cp:revision>2</cp:revision>
  <dcterms:created xsi:type="dcterms:W3CDTF">2016-05-05T13:43:00Z</dcterms:created>
  <dcterms:modified xsi:type="dcterms:W3CDTF">2016-05-05T13:43:00Z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