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97" w:rsidRPr="00C977D5" w:rsidRDefault="00DB6797" w:rsidP="00EE1FDA">
      <w:pPr>
        <w:spacing w:line="312" w:lineRule="auto"/>
        <w:jc w:val="right"/>
        <w:rPr>
          <w:rFonts w:ascii="Helvetica" w:hAnsi="Helvetica" w:cs="Times New Roman"/>
          <w:bCs/>
          <w:i/>
          <w:color w:val="252525"/>
          <w:sz w:val="20"/>
          <w:szCs w:val="20"/>
          <w:shd w:val="clear" w:color="auto" w:fill="FFFFFF"/>
        </w:rPr>
      </w:pPr>
      <w:r w:rsidRPr="00C977D5">
        <w:rPr>
          <w:rFonts w:ascii="Helvetica" w:hAnsi="Helvetica" w:cs="Times New Roman"/>
          <w:bCs/>
          <w:i/>
          <w:color w:val="252525"/>
          <w:sz w:val="20"/>
          <w:szCs w:val="20"/>
          <w:shd w:val="clear" w:color="auto" w:fill="FFFFFF"/>
        </w:rPr>
        <w:t>Sporočilo za javnost</w:t>
      </w:r>
    </w:p>
    <w:p w:rsidR="00DB6797" w:rsidRPr="00C977D5" w:rsidRDefault="00DB6797" w:rsidP="00EE1FDA">
      <w:pPr>
        <w:spacing w:line="312" w:lineRule="auto"/>
        <w:jc w:val="right"/>
        <w:rPr>
          <w:rFonts w:ascii="Helvetica" w:hAnsi="Helvetica" w:cs="Times New Roman"/>
          <w:b/>
          <w:bCs/>
          <w:i/>
          <w:color w:val="252525"/>
          <w:sz w:val="24"/>
          <w:szCs w:val="24"/>
          <w:shd w:val="clear" w:color="auto" w:fill="FFFFFF"/>
        </w:rPr>
      </w:pPr>
      <w:r w:rsidRPr="00C977D5">
        <w:rPr>
          <w:rFonts w:ascii="Helvetica" w:hAnsi="Helvetica" w:cs="Times New Roman"/>
          <w:b/>
          <w:bCs/>
          <w:i/>
          <w:color w:val="252525"/>
          <w:sz w:val="24"/>
          <w:szCs w:val="24"/>
          <w:shd w:val="clear" w:color="auto" w:fill="FFFFFF"/>
        </w:rPr>
        <w:t>Rdeči križ Slovenije je prisoten v vsaki vasi</w:t>
      </w:r>
    </w:p>
    <w:p w:rsidR="00DB6797" w:rsidRPr="00C977D5" w:rsidRDefault="00DB6797" w:rsidP="00EE1FDA">
      <w:pPr>
        <w:spacing w:line="312" w:lineRule="auto"/>
        <w:jc w:val="both"/>
        <w:rPr>
          <w:rFonts w:ascii="Helvetica" w:hAnsi="Helvetica" w:cs="Helvetica"/>
          <w:color w:val="262626"/>
          <w:sz w:val="20"/>
          <w:szCs w:val="20"/>
          <w:lang w:eastAsia="sl-SI"/>
        </w:rPr>
      </w:pPr>
      <w:r w:rsidRPr="00C977D5">
        <w:rPr>
          <w:rFonts w:ascii="Helvetica" w:hAnsi="Helvetica" w:cs="Times New Roman"/>
          <w:bCs/>
          <w:color w:val="262626"/>
          <w:sz w:val="20"/>
          <w:szCs w:val="20"/>
          <w:shd w:val="clear" w:color="auto" w:fill="FFFFFF"/>
        </w:rPr>
        <w:t>Ljubljana, 11. februar 2015</w:t>
      </w:r>
      <w:r w:rsidRPr="00C977D5">
        <w:rPr>
          <w:rFonts w:ascii="Helvetica" w:hAnsi="Helvetica"/>
          <w:b/>
          <w:bCs/>
          <w:color w:val="262626"/>
          <w:sz w:val="20"/>
          <w:szCs w:val="20"/>
          <w:shd w:val="clear" w:color="auto" w:fill="FFFFFF"/>
        </w:rPr>
        <w:t xml:space="preserve"> - </w:t>
      </w:r>
      <w:r w:rsidRPr="00C977D5">
        <w:rPr>
          <w:rFonts w:ascii="Helvetica" w:hAnsi="Helvetica" w:cs="Times New Roman"/>
          <w:b/>
          <w:color w:val="262626"/>
          <w:sz w:val="20"/>
          <w:szCs w:val="20"/>
        </w:rPr>
        <w:t xml:space="preserve">Rdeči križ Slovenije (RKS) kot del Mednarodne federacije Rdečega križa in Rdečega polmeseca (IFRC) z močjo humanosti pomaga izboljševati življenja ranljivih ljudi. </w:t>
      </w:r>
      <w:r w:rsidRPr="00C977D5">
        <w:rPr>
          <w:rFonts w:ascii="Helvetica" w:hAnsi="Helvetica" w:cs="Helvetica"/>
          <w:noProof/>
          <w:color w:val="262626"/>
          <w:sz w:val="20"/>
          <w:szCs w:val="20"/>
        </w:rPr>
        <w:t xml:space="preserve"> </w:t>
      </w:r>
      <w:r w:rsidRPr="00C977D5">
        <w:rPr>
          <w:rFonts w:ascii="Helvetica" w:hAnsi="Helvetica" w:cs="Helvetica"/>
          <w:b/>
          <w:noProof/>
          <w:color w:val="262626"/>
          <w:sz w:val="20"/>
          <w:szCs w:val="20"/>
        </w:rPr>
        <w:t xml:space="preserve">Tako je lani ob poplavah na Balkanu pomagal  prebivalcem BiH, Srbije in Hrvaške, trenutno pa </w:t>
      </w:r>
      <w:r w:rsidRPr="00C977D5">
        <w:rPr>
          <w:rFonts w:ascii="Helvetica" w:hAnsi="Helvetica" w:cs="Helvetica"/>
          <w:b/>
          <w:color w:val="262626"/>
          <w:sz w:val="20"/>
          <w:szCs w:val="20"/>
          <w:lang w:eastAsia="sl-SI"/>
        </w:rPr>
        <w:t>Rdeči križ Slovenije zbira prostovoljne finančne prispevke za pomoč prizadetim družinam in posameznikom, ki so utrpeli posledice poplav v Makedoniji, v obdobju januar/februar 2015</w:t>
      </w:r>
      <w:r w:rsidRPr="00C977D5">
        <w:rPr>
          <w:rFonts w:ascii="Helvetica" w:hAnsi="Helvetica" w:cs="Helvetica"/>
          <w:color w:val="262626"/>
          <w:sz w:val="20"/>
          <w:szCs w:val="20"/>
          <w:lang w:eastAsia="sl-SI"/>
        </w:rPr>
        <w:t xml:space="preserve">. </w:t>
      </w:r>
    </w:p>
    <w:p w:rsidR="00DB6797" w:rsidRDefault="00DB6797" w:rsidP="00EE1FDA">
      <w:pPr>
        <w:spacing w:line="312" w:lineRule="auto"/>
        <w:jc w:val="both"/>
        <w:rPr>
          <w:rFonts w:ascii="Helvetica" w:hAnsi="Helvetica" w:cs="Helvetica"/>
          <w:color w:val="262626"/>
          <w:sz w:val="20"/>
          <w:szCs w:val="20"/>
        </w:rPr>
      </w:pPr>
      <w:r>
        <w:rPr>
          <w:rFonts w:ascii="Helvetica" w:hAnsi="Helvetica" w:cs="Helvetica"/>
          <w:color w:val="262626"/>
          <w:sz w:val="20"/>
          <w:szCs w:val="20"/>
        </w:rPr>
        <w:t>Rdeči križ Slovenije te dni gosti gospo</w:t>
      </w:r>
      <w:r w:rsidRPr="00C977D5">
        <w:rPr>
          <w:rFonts w:ascii="Helvetica" w:hAnsi="Helvetica" w:cs="Helvetica"/>
          <w:color w:val="262626"/>
          <w:sz w:val="20"/>
          <w:szCs w:val="20"/>
        </w:rPr>
        <w:t xml:space="preserve"> </w:t>
      </w:r>
      <w:r w:rsidRPr="00C977D5">
        <w:rPr>
          <w:rFonts w:ascii="Helvetica" w:hAnsi="Helvetica" w:cs="Helvetica"/>
          <w:b/>
          <w:color w:val="262626"/>
          <w:sz w:val="20"/>
          <w:szCs w:val="20"/>
        </w:rPr>
        <w:t>Mette Petersen</w:t>
      </w:r>
      <w:r>
        <w:rPr>
          <w:rFonts w:ascii="Helvetica" w:hAnsi="Helvetica" w:cs="Helvetica"/>
          <w:color w:val="262626"/>
          <w:sz w:val="20"/>
          <w:szCs w:val="20"/>
        </w:rPr>
        <w:t>, področno vodjo</w:t>
      </w:r>
      <w:r w:rsidRPr="00C977D5">
        <w:rPr>
          <w:rFonts w:ascii="Helvetica" w:hAnsi="Helvetica" w:cs="Helvetica"/>
          <w:color w:val="262626"/>
          <w:sz w:val="20"/>
          <w:szCs w:val="20"/>
        </w:rPr>
        <w:t xml:space="preserve"> IFRC za države centralne Evrope, Kavkaza in Balkana</w:t>
      </w:r>
      <w:r>
        <w:rPr>
          <w:rFonts w:ascii="Helvetica" w:hAnsi="Helvetica" w:cs="Helvetica"/>
          <w:color w:val="262626"/>
          <w:sz w:val="20"/>
          <w:szCs w:val="20"/>
        </w:rPr>
        <w:t>. Med svojim prvim obiskom v Sloveniji se bo ga. Petersen</w:t>
      </w:r>
      <w:r w:rsidRPr="00C977D5">
        <w:rPr>
          <w:rFonts w:ascii="Helvetica" w:hAnsi="Helvetica" w:cs="Helvetica"/>
          <w:color w:val="262626"/>
          <w:sz w:val="20"/>
          <w:szCs w:val="20"/>
        </w:rPr>
        <w:t xml:space="preserve"> pogovarjala z vodstvom RKS, predsedniki ter sekretarji območnih </w:t>
      </w:r>
      <w:r>
        <w:rPr>
          <w:rFonts w:ascii="Helvetica" w:hAnsi="Helvetica" w:cs="Helvetica"/>
          <w:color w:val="262626"/>
          <w:sz w:val="20"/>
          <w:szCs w:val="20"/>
        </w:rPr>
        <w:t>združenj</w:t>
      </w:r>
      <w:r w:rsidRPr="00C977D5">
        <w:rPr>
          <w:rFonts w:ascii="Helvetica" w:hAnsi="Helvetica" w:cs="Helvetica"/>
          <w:color w:val="262626"/>
          <w:sz w:val="20"/>
          <w:szCs w:val="20"/>
        </w:rPr>
        <w:t xml:space="preserve"> in vodstvom Mladinskega zdravilišča in letovišča RKS Debeli Rtič o raznovrstnih nalogah in programih pomoči, ki jih poleg javnih pooblastil opravlja RKS</w:t>
      </w:r>
      <w:r>
        <w:rPr>
          <w:rFonts w:ascii="Helvetica" w:hAnsi="Helvetica" w:cs="Helvetica"/>
          <w:color w:val="262626"/>
          <w:sz w:val="20"/>
          <w:szCs w:val="20"/>
        </w:rPr>
        <w:t>,</w:t>
      </w:r>
      <w:r w:rsidRPr="00C977D5">
        <w:rPr>
          <w:rFonts w:ascii="Helvetica" w:hAnsi="Helvetica" w:cs="Helvetica"/>
          <w:color w:val="262626"/>
          <w:sz w:val="20"/>
          <w:szCs w:val="20"/>
        </w:rPr>
        <w:t xml:space="preserve"> in o podpori mednarodne organizacije. </w:t>
      </w:r>
      <w:r>
        <w:rPr>
          <w:rFonts w:ascii="Helvetica" w:hAnsi="Helvetica" w:cs="Helvetica"/>
          <w:color w:val="262626"/>
          <w:sz w:val="20"/>
          <w:szCs w:val="20"/>
        </w:rPr>
        <w:t>Med obiskom v Sloveniji se bo srečala tudi s predsednikom Državnega zbora RS, dr. Milanom Brglezom in državno sekretarko na MDDSZE, go. Martino Vuk. Na današnji novinarski konferenci je ga. Petersen poudarila</w:t>
      </w:r>
      <w:r w:rsidRPr="00C977D5">
        <w:rPr>
          <w:rFonts w:ascii="Helvetica" w:hAnsi="Helvetica" w:cs="Helvetica"/>
          <w:color w:val="262626"/>
          <w:sz w:val="20"/>
          <w:szCs w:val="20"/>
        </w:rPr>
        <w:t>, da je v vsaki slovenski vasi predstavnik R</w:t>
      </w:r>
      <w:r>
        <w:rPr>
          <w:rFonts w:ascii="Helvetica" w:hAnsi="Helvetica" w:cs="Helvetica"/>
          <w:color w:val="262626"/>
          <w:sz w:val="20"/>
          <w:szCs w:val="20"/>
        </w:rPr>
        <w:t>dečega križa in da je R</w:t>
      </w:r>
      <w:r w:rsidRPr="00C977D5">
        <w:rPr>
          <w:rFonts w:ascii="Helvetica" w:hAnsi="Helvetica" w:cs="Helvetica"/>
          <w:color w:val="262626"/>
          <w:sz w:val="20"/>
          <w:szCs w:val="20"/>
        </w:rPr>
        <w:t>deči križ nekaj posebnega v svetu prav zaradi široke mreže in tudi delov</w:t>
      </w:r>
      <w:r>
        <w:rPr>
          <w:rFonts w:ascii="Helvetica" w:hAnsi="Helvetica" w:cs="Helvetica"/>
          <w:color w:val="262626"/>
          <w:sz w:val="20"/>
          <w:szCs w:val="20"/>
        </w:rPr>
        <w:t>anja na osnovi temeljnih načel G</w:t>
      </w:r>
      <w:r w:rsidRPr="00C977D5">
        <w:rPr>
          <w:rFonts w:ascii="Helvetica" w:hAnsi="Helvetica" w:cs="Helvetica"/>
          <w:color w:val="262626"/>
          <w:sz w:val="20"/>
          <w:szCs w:val="20"/>
        </w:rPr>
        <w:t>ibanja, to je pomagati ljudem, ki potrebujejo pomoč. Dodala je še, da je</w:t>
      </w:r>
      <w:r>
        <w:rPr>
          <w:rFonts w:ascii="Helvetica" w:hAnsi="Helvetica" w:cs="Helvetica"/>
          <w:color w:val="262626"/>
          <w:sz w:val="20"/>
          <w:szCs w:val="20"/>
        </w:rPr>
        <w:t xml:space="preserve"> M</w:t>
      </w:r>
      <w:r w:rsidRPr="00C977D5">
        <w:rPr>
          <w:rFonts w:ascii="Helvetica" w:hAnsi="Helvetica" w:cs="Helvetica"/>
          <w:color w:val="262626"/>
          <w:sz w:val="20"/>
          <w:szCs w:val="20"/>
        </w:rPr>
        <w:t>ednarodna federacija društev Rdečega križa in Rdečega polmeseca (IFRC) pred letom dni pripravila poročilo z naslovom Misli drugače, v katerem ugotavlja, kakšne izzive organizaciji odpira ekonomska kriza. Revščina vse bolj prisotna tudi v Evropi.</w:t>
      </w:r>
    </w:p>
    <w:p w:rsidR="00DB6797" w:rsidRPr="004139AE" w:rsidRDefault="00DB6797" w:rsidP="00EE1FDA">
      <w:pPr>
        <w:spacing w:line="312" w:lineRule="auto"/>
        <w:jc w:val="both"/>
        <w:rPr>
          <w:rFonts w:ascii="Helvetica" w:hAnsi="Helvetica" w:cs="Helvetica"/>
          <w:color w:val="262626"/>
          <w:sz w:val="20"/>
          <w:szCs w:val="20"/>
        </w:rPr>
      </w:pPr>
      <w:r w:rsidRPr="00C977D5">
        <w:rPr>
          <w:rFonts w:ascii="Helvetica" w:hAnsi="Helvetica" w:cs="Helvetica"/>
          <w:b/>
          <w:color w:val="262626"/>
          <w:sz w:val="20"/>
          <w:szCs w:val="20"/>
        </w:rPr>
        <w:t>Renata Brunskole</w:t>
      </w:r>
      <w:r w:rsidRPr="00C977D5">
        <w:rPr>
          <w:rFonts w:ascii="Helvetica" w:hAnsi="Helvetica" w:cs="Helvetica"/>
          <w:color w:val="262626"/>
          <w:sz w:val="20"/>
          <w:szCs w:val="20"/>
        </w:rPr>
        <w:t xml:space="preserve">, generalna sekretarka Rdečega križa Slovenije, je poudarila, da </w:t>
      </w:r>
      <w:r w:rsidRPr="00C977D5">
        <w:rPr>
          <w:rFonts w:ascii="Helvetica" w:hAnsi="Helvetica" w:cs="Helvetica"/>
          <w:noProof/>
          <w:color w:val="262626"/>
          <w:sz w:val="20"/>
          <w:szCs w:val="20"/>
        </w:rPr>
        <w:t xml:space="preserve">Rdeči križ Slovenije organizira brezplačna letovanja za otroke in starejše na MZL Debeli rtič in MPD Frankopan Punat, ljudem pomaga z razdeljevanjem prehranskih paketov, oblačil, posameznih finančnih pomoči ter ukrepa ob naravnih in drugih nesrečah ter tako soustvarja boljše socialne pogoje in dodala: »Za to skrbi tudi preko izvajanja vseh javnih pooblastil, krvodajalstva, izvajanja tečajev in izpitov prve pomoči, načrtovanja in ukrepanja v naravnih nesrečah ter iskanju pogrešanih. V naših vrstah deluje </w:t>
      </w:r>
      <w:r>
        <w:rPr>
          <w:rFonts w:ascii="Helvetica" w:hAnsi="Helvetica" w:cs="Helvetica"/>
          <w:noProof/>
          <w:color w:val="262626"/>
          <w:sz w:val="20"/>
          <w:szCs w:val="20"/>
        </w:rPr>
        <w:t xml:space="preserve">preko </w:t>
      </w:r>
      <w:r w:rsidRPr="00C977D5">
        <w:rPr>
          <w:rFonts w:ascii="Helvetica" w:hAnsi="Helvetica" w:cs="Helvetica"/>
          <w:noProof/>
          <w:color w:val="262626"/>
          <w:sz w:val="20"/>
          <w:szCs w:val="20"/>
        </w:rPr>
        <w:t xml:space="preserve">14.000 prostovoljcev in kar 100.000 krvodajalcev. V Sloveniji </w:t>
      </w:r>
      <w:r w:rsidRPr="00C977D5">
        <w:rPr>
          <w:rFonts w:ascii="Helvetica" w:hAnsi="Helvetica" w:cs="Helvetica"/>
          <w:b/>
          <w:noProof/>
          <w:color w:val="262626"/>
          <w:sz w:val="20"/>
          <w:szCs w:val="20"/>
        </w:rPr>
        <w:t>je pomoči RKS deležno že skoraj 160.000 posameznikov</w:t>
      </w:r>
      <w:r w:rsidRPr="00C977D5">
        <w:rPr>
          <w:rFonts w:ascii="Helvetica" w:hAnsi="Helvetica" w:cs="Helvetica"/>
          <w:noProof/>
          <w:color w:val="262626"/>
          <w:sz w:val="20"/>
          <w:szCs w:val="20"/>
        </w:rPr>
        <w:t xml:space="preserve">, število še kar narašča. Ob nedavnih poplavah na Balkanu je Rdeči križ Slovenije pomagal tudi prebivalcem BiH, Srbije in Hrvaške, trenutno pa </w:t>
      </w:r>
      <w:r w:rsidRPr="00C977D5">
        <w:rPr>
          <w:rFonts w:ascii="Helvetica" w:hAnsi="Helvetica" w:cs="Helvetica"/>
          <w:color w:val="262626"/>
          <w:sz w:val="20"/>
          <w:szCs w:val="20"/>
          <w:lang w:eastAsia="sl-SI"/>
        </w:rPr>
        <w:t>Rdeči križ Slovenije zbira prostovoljne finančne prispevke za pomoč prizadetim družinam in posameznikom, ki so utrpeli posledice poplav v Makedoniji, v obdobju januar/februar 2015.</w:t>
      </w:r>
      <w:r>
        <w:rPr>
          <w:rFonts w:ascii="Helvetica" w:hAnsi="Helvetica" w:cs="Helvetica"/>
          <w:color w:val="262626"/>
          <w:sz w:val="20"/>
          <w:szCs w:val="20"/>
          <w:lang w:eastAsia="sl-SI"/>
        </w:rPr>
        <w:t>«</w:t>
      </w:r>
      <w:r w:rsidRPr="00C977D5">
        <w:rPr>
          <w:rFonts w:ascii="Helvetica" w:hAnsi="Helvetica" w:cs="Helvetica"/>
          <w:color w:val="262626"/>
          <w:sz w:val="20"/>
          <w:szCs w:val="20"/>
          <w:lang w:eastAsia="sl-SI"/>
        </w:rPr>
        <w:t xml:space="preserve"> </w:t>
      </w:r>
    </w:p>
    <w:p w:rsidR="00DB6797" w:rsidRPr="00C977D5" w:rsidRDefault="00DB6797" w:rsidP="00EE1FDA">
      <w:pPr>
        <w:spacing w:before="100" w:beforeAutospacing="1" w:after="225" w:line="312" w:lineRule="auto"/>
        <w:jc w:val="both"/>
        <w:rPr>
          <w:rFonts w:ascii="Helvetica" w:hAnsi="Helvetica" w:cs="Helvetica"/>
          <w:color w:val="262626"/>
          <w:sz w:val="20"/>
          <w:szCs w:val="20"/>
          <w:lang w:eastAsia="sl-SI"/>
        </w:rPr>
      </w:pPr>
      <w:r w:rsidRPr="00C977D5">
        <w:rPr>
          <w:rFonts w:ascii="Helvetica" w:hAnsi="Helvetica" w:cs="Helvetica"/>
          <w:color w:val="262626"/>
          <w:sz w:val="20"/>
          <w:szCs w:val="20"/>
          <w:lang w:eastAsia="sl-SI"/>
        </w:rPr>
        <w:t xml:space="preserve">Vsi posamezniki in pravne osebe lahko prostovoljne prispevke za akcijo "Poplave Makedonija", nakažejo na: </w:t>
      </w:r>
    </w:p>
    <w:p w:rsidR="00DB6797" w:rsidRPr="00C977D5" w:rsidRDefault="00DB6797" w:rsidP="00EE1FDA">
      <w:pPr>
        <w:spacing w:after="0" w:line="312" w:lineRule="auto"/>
        <w:jc w:val="both"/>
        <w:rPr>
          <w:rFonts w:ascii="Helvetica" w:hAnsi="Helvetica" w:cs="Helvetica"/>
          <w:b/>
          <w:color w:val="262626"/>
          <w:sz w:val="20"/>
          <w:szCs w:val="20"/>
          <w:lang w:eastAsia="sl-SI"/>
        </w:rPr>
      </w:pPr>
      <w:r w:rsidRPr="00C977D5">
        <w:rPr>
          <w:rFonts w:ascii="Helvetica" w:hAnsi="Helvetica" w:cs="Helvetica"/>
          <w:b/>
          <w:color w:val="262626"/>
          <w:sz w:val="20"/>
          <w:szCs w:val="20"/>
          <w:lang w:eastAsia="sl-SI"/>
        </w:rPr>
        <w:t xml:space="preserve">Rdeči križ Slovenije, Mirje 19, 1000 Ljubljana </w:t>
      </w:r>
    </w:p>
    <w:p w:rsidR="00DB6797" w:rsidRPr="00C977D5" w:rsidRDefault="00DB6797" w:rsidP="00EE1FDA">
      <w:pPr>
        <w:spacing w:after="0" w:line="312" w:lineRule="auto"/>
        <w:jc w:val="both"/>
        <w:rPr>
          <w:rFonts w:ascii="Helvetica" w:hAnsi="Helvetica" w:cs="Helvetica"/>
          <w:b/>
          <w:color w:val="262626"/>
          <w:sz w:val="20"/>
          <w:szCs w:val="20"/>
          <w:lang w:eastAsia="sl-SI"/>
        </w:rPr>
      </w:pPr>
      <w:r w:rsidRPr="00C977D5">
        <w:rPr>
          <w:rFonts w:ascii="Helvetica" w:hAnsi="Helvetica" w:cs="Helvetica"/>
          <w:b/>
          <w:color w:val="262626"/>
          <w:sz w:val="20"/>
          <w:szCs w:val="20"/>
          <w:lang w:eastAsia="sl-SI"/>
        </w:rPr>
        <w:t xml:space="preserve">TRR: SI56 0310 0111 1122 296 </w:t>
      </w:r>
    </w:p>
    <w:p w:rsidR="00DB6797" w:rsidRPr="00C977D5" w:rsidRDefault="00DB6797" w:rsidP="00EE1FDA">
      <w:pPr>
        <w:spacing w:after="0" w:line="312" w:lineRule="auto"/>
        <w:jc w:val="both"/>
        <w:rPr>
          <w:rFonts w:ascii="Helvetica" w:hAnsi="Helvetica" w:cs="Helvetica"/>
          <w:b/>
          <w:color w:val="262626"/>
          <w:sz w:val="20"/>
          <w:szCs w:val="20"/>
          <w:lang w:eastAsia="sl-SI"/>
        </w:rPr>
      </w:pPr>
      <w:r w:rsidRPr="00C977D5">
        <w:rPr>
          <w:rFonts w:ascii="Helvetica" w:hAnsi="Helvetica" w:cs="Helvetica"/>
          <w:b/>
          <w:color w:val="262626"/>
          <w:sz w:val="20"/>
          <w:szCs w:val="20"/>
          <w:lang w:eastAsia="sl-SI"/>
        </w:rPr>
        <w:t xml:space="preserve">Sklic: 00 937064 </w:t>
      </w:r>
    </w:p>
    <w:p w:rsidR="00DB6797" w:rsidRPr="00C977D5" w:rsidRDefault="00DB6797" w:rsidP="00EE1FDA">
      <w:pPr>
        <w:spacing w:after="0" w:line="312" w:lineRule="auto"/>
        <w:jc w:val="both"/>
        <w:rPr>
          <w:rFonts w:ascii="Helvetica" w:hAnsi="Helvetica" w:cs="Helvetica"/>
          <w:b/>
          <w:color w:val="262626"/>
          <w:sz w:val="20"/>
          <w:szCs w:val="20"/>
          <w:lang w:eastAsia="sl-SI"/>
        </w:rPr>
      </w:pPr>
      <w:r w:rsidRPr="00C977D5">
        <w:rPr>
          <w:rFonts w:ascii="Helvetica" w:hAnsi="Helvetica" w:cs="Helvetica"/>
          <w:b/>
          <w:color w:val="262626"/>
          <w:sz w:val="20"/>
          <w:szCs w:val="20"/>
          <w:lang w:eastAsia="sl-SI"/>
        </w:rPr>
        <w:t xml:space="preserve">SWIFT/BIC banke: SKBASI2X </w:t>
      </w:r>
    </w:p>
    <w:p w:rsidR="00DB6797" w:rsidRPr="00C977D5" w:rsidRDefault="00DB6797" w:rsidP="00EE1FDA">
      <w:pPr>
        <w:spacing w:after="0" w:line="312" w:lineRule="auto"/>
        <w:jc w:val="both"/>
        <w:rPr>
          <w:rFonts w:ascii="Helvetica" w:hAnsi="Helvetica" w:cs="Helvetica"/>
          <w:color w:val="262626"/>
          <w:sz w:val="20"/>
          <w:szCs w:val="20"/>
          <w:lang w:eastAsia="sl-SI"/>
        </w:rPr>
      </w:pPr>
      <w:r w:rsidRPr="00C977D5">
        <w:rPr>
          <w:rFonts w:ascii="Helvetica" w:hAnsi="Helvetica" w:cs="Helvetica"/>
          <w:b/>
          <w:color w:val="262626"/>
          <w:sz w:val="20"/>
          <w:szCs w:val="20"/>
          <w:lang w:eastAsia="sl-SI"/>
        </w:rPr>
        <w:t>Koda namena: CHAR</w:t>
      </w:r>
      <w:r w:rsidRPr="00C977D5">
        <w:rPr>
          <w:rFonts w:ascii="Helvetica" w:hAnsi="Helvetica" w:cs="Helvetica"/>
          <w:color w:val="262626"/>
          <w:sz w:val="20"/>
          <w:szCs w:val="20"/>
          <w:lang w:eastAsia="sl-SI"/>
        </w:rPr>
        <w:t xml:space="preserve"> </w:t>
      </w:r>
    </w:p>
    <w:p w:rsidR="00DB6797" w:rsidRPr="00C977D5" w:rsidRDefault="00DB6797" w:rsidP="00EE1FDA">
      <w:pPr>
        <w:spacing w:before="100" w:beforeAutospacing="1" w:line="312" w:lineRule="auto"/>
        <w:jc w:val="both"/>
        <w:rPr>
          <w:rFonts w:ascii="Helvetica" w:hAnsi="Helvetica" w:cs="Helvetica"/>
          <w:color w:val="262626"/>
          <w:sz w:val="20"/>
          <w:szCs w:val="20"/>
          <w:lang w:eastAsia="sl-SI"/>
        </w:rPr>
      </w:pPr>
      <w:r w:rsidRPr="00C977D5">
        <w:rPr>
          <w:rFonts w:ascii="Helvetica" w:hAnsi="Helvetica" w:cs="Helvetica"/>
          <w:color w:val="262626"/>
          <w:sz w:val="20"/>
          <w:szCs w:val="20"/>
          <w:lang w:eastAsia="sl-SI"/>
        </w:rPr>
        <w:t>Zbrana sredstva bo Rdeči križ Slovenije nakazal Rdečemu križu Makedonije</w:t>
      </w:r>
      <w:r>
        <w:rPr>
          <w:rFonts w:ascii="Helvetica" w:hAnsi="Helvetica" w:cs="Helvetica"/>
          <w:color w:val="262626"/>
          <w:sz w:val="20"/>
          <w:szCs w:val="20"/>
          <w:lang w:eastAsia="sl-SI"/>
        </w:rPr>
        <w:t xml:space="preserve"> za izvajanje programov pomoči.</w:t>
      </w:r>
    </w:p>
    <w:p w:rsidR="00DB6797" w:rsidRPr="00C977D5" w:rsidRDefault="00DB6797" w:rsidP="00EE1FDA">
      <w:pPr>
        <w:spacing w:line="312" w:lineRule="auto"/>
        <w:jc w:val="both"/>
        <w:rPr>
          <w:rFonts w:ascii="Helvetica" w:hAnsi="Helvetica" w:cs="Helvetica"/>
          <w:b/>
          <w:bCs/>
          <w:color w:val="262626"/>
          <w:sz w:val="20"/>
          <w:szCs w:val="20"/>
        </w:rPr>
      </w:pPr>
      <w:r>
        <w:rPr>
          <w:rFonts w:ascii="Helvetica" w:hAnsi="Helvetica" w:cs="Helvetica"/>
          <w:b/>
          <w:bCs/>
          <w:color w:val="262626"/>
          <w:sz w:val="20"/>
          <w:szCs w:val="20"/>
        </w:rPr>
        <w:t xml:space="preserve">Generalna sekretarka je dodala, </w:t>
      </w:r>
      <w:r w:rsidRPr="00C977D5">
        <w:rPr>
          <w:rFonts w:ascii="Helvetica" w:hAnsi="Helvetica" w:cs="Helvetica"/>
          <w:b/>
          <w:bCs/>
          <w:color w:val="262626"/>
          <w:sz w:val="20"/>
          <w:szCs w:val="20"/>
        </w:rPr>
        <w:t>da so se po močnih padavinah konec januarja in prve dni februarja letos v Makedoniji razlile nekatere reke, med njimi Vardar in tudi jez Kalimanci</w:t>
      </w:r>
      <w:r w:rsidRPr="00C977D5">
        <w:rPr>
          <w:rFonts w:ascii="Helvetica" w:hAnsi="Helvetica" w:cs="Helvetica"/>
          <w:color w:val="262626"/>
          <w:sz w:val="20"/>
          <w:szCs w:val="20"/>
        </w:rPr>
        <w:t xml:space="preserve">. V poplavah so bili </w:t>
      </w:r>
      <w:r w:rsidRPr="00C977D5">
        <w:rPr>
          <w:rFonts w:ascii="Helvetica" w:hAnsi="Helvetica" w:cs="Helvetica"/>
          <w:b/>
          <w:bCs/>
          <w:color w:val="262626"/>
          <w:sz w:val="20"/>
          <w:szCs w:val="20"/>
        </w:rPr>
        <w:t>v več regijah države</w:t>
      </w:r>
      <w:r w:rsidRPr="00C977D5">
        <w:rPr>
          <w:rFonts w:ascii="Helvetica" w:hAnsi="Helvetica" w:cs="Helvetica"/>
          <w:color w:val="262626"/>
          <w:sz w:val="20"/>
          <w:szCs w:val="20"/>
        </w:rPr>
        <w:t xml:space="preserve"> poškodovani </w:t>
      </w:r>
      <w:r w:rsidRPr="00C977D5">
        <w:rPr>
          <w:rFonts w:ascii="Helvetica" w:hAnsi="Helvetica" w:cs="Helvetica"/>
          <w:b/>
          <w:bCs/>
          <w:color w:val="262626"/>
          <w:sz w:val="20"/>
          <w:szCs w:val="20"/>
        </w:rPr>
        <w:t xml:space="preserve">domovi prebivalcev in infrastruktura, </w:t>
      </w:r>
      <w:r w:rsidRPr="00C977D5">
        <w:rPr>
          <w:rFonts w:ascii="Helvetica" w:hAnsi="Helvetica" w:cs="Helvetica"/>
          <w:color w:val="262626"/>
          <w:sz w:val="20"/>
          <w:szCs w:val="20"/>
        </w:rPr>
        <w:t xml:space="preserve">veliko škode je tudi </w:t>
      </w:r>
      <w:r>
        <w:rPr>
          <w:rFonts w:ascii="Helvetica" w:hAnsi="Helvetica" w:cs="Helvetica"/>
          <w:color w:val="262626"/>
          <w:sz w:val="20"/>
          <w:szCs w:val="20"/>
        </w:rPr>
        <w:t>v</w:t>
      </w:r>
      <w:r w:rsidRPr="00C977D5">
        <w:rPr>
          <w:rFonts w:ascii="Helvetica" w:hAnsi="Helvetica" w:cs="Helvetica"/>
          <w:color w:val="262626"/>
          <w:sz w:val="20"/>
          <w:szCs w:val="20"/>
        </w:rPr>
        <w:t xml:space="preserve"> </w:t>
      </w:r>
      <w:r w:rsidRPr="00C977D5">
        <w:rPr>
          <w:rFonts w:ascii="Helvetica" w:hAnsi="Helvetica" w:cs="Helvetica"/>
          <w:b/>
          <w:bCs/>
          <w:color w:val="262626"/>
          <w:sz w:val="20"/>
          <w:szCs w:val="20"/>
        </w:rPr>
        <w:t>kmetijstvu.</w:t>
      </w:r>
    </w:p>
    <w:p w:rsidR="00DB6797" w:rsidRPr="00C977D5" w:rsidRDefault="00DB6797" w:rsidP="00EE1FDA">
      <w:pPr>
        <w:spacing w:line="312" w:lineRule="auto"/>
        <w:jc w:val="both"/>
        <w:rPr>
          <w:rFonts w:ascii="Helvetica" w:hAnsi="Helvetica" w:cs="Helvetica"/>
          <w:color w:val="262626"/>
          <w:sz w:val="20"/>
          <w:szCs w:val="20"/>
        </w:rPr>
      </w:pPr>
      <w:r w:rsidRPr="00C977D5">
        <w:rPr>
          <w:rFonts w:ascii="Helvetica" w:hAnsi="Helvetica" w:cs="Helvetica"/>
          <w:color w:val="262626"/>
          <w:sz w:val="20"/>
          <w:szCs w:val="20"/>
        </w:rPr>
        <w:t>Makedonski Rdeči križ je v tesnem so</w:t>
      </w:r>
      <w:r>
        <w:rPr>
          <w:rFonts w:ascii="Helvetica" w:hAnsi="Helvetica" w:cs="Helvetica"/>
          <w:color w:val="262626"/>
          <w:sz w:val="20"/>
          <w:szCs w:val="20"/>
        </w:rPr>
        <w:t>delovanju z območnimi združenji</w:t>
      </w:r>
      <w:r w:rsidRPr="00C977D5">
        <w:rPr>
          <w:rFonts w:ascii="Helvetica" w:hAnsi="Helvetica" w:cs="Helvetica"/>
          <w:color w:val="262626"/>
          <w:sz w:val="20"/>
          <w:szCs w:val="20"/>
        </w:rPr>
        <w:t xml:space="preserve"> na prizadeta območja nemudoma poslal ekipe za oceno humanitarnih potreb prizadetega prebivalstva. </w:t>
      </w:r>
    </w:p>
    <w:p w:rsidR="00DB6797" w:rsidRPr="00C977D5" w:rsidRDefault="00DB6797" w:rsidP="00EE1FDA">
      <w:pPr>
        <w:spacing w:line="312" w:lineRule="auto"/>
        <w:jc w:val="both"/>
        <w:rPr>
          <w:rFonts w:ascii="Helvetica" w:hAnsi="Helvetica" w:cs="Helvetica"/>
          <w:color w:val="262626"/>
          <w:sz w:val="20"/>
          <w:szCs w:val="20"/>
        </w:rPr>
      </w:pPr>
      <w:r w:rsidRPr="00C977D5">
        <w:rPr>
          <w:rFonts w:ascii="Helvetica" w:hAnsi="Helvetica" w:cs="Helvetica"/>
          <w:color w:val="262626"/>
          <w:sz w:val="20"/>
          <w:szCs w:val="20"/>
        </w:rPr>
        <w:t xml:space="preserve">Zbrani podatki kažejo, da so najbolj prizadete občine: </w:t>
      </w:r>
      <w:r w:rsidRPr="00C977D5">
        <w:rPr>
          <w:rFonts w:ascii="Helvetica" w:hAnsi="Helvetica" w:cs="Helvetica"/>
          <w:b/>
          <w:bCs/>
          <w:color w:val="262626"/>
          <w:sz w:val="20"/>
          <w:szCs w:val="20"/>
        </w:rPr>
        <w:t xml:space="preserve">Kumanovo, Štip, Strumica, Kočani, Prilep </w:t>
      </w:r>
      <w:r w:rsidRPr="00C977D5">
        <w:rPr>
          <w:rFonts w:ascii="Helvetica" w:hAnsi="Helvetica" w:cs="Helvetica"/>
          <w:color w:val="262626"/>
          <w:sz w:val="20"/>
          <w:szCs w:val="20"/>
        </w:rPr>
        <w:t xml:space="preserve">(Krivogashtani) in </w:t>
      </w:r>
      <w:r w:rsidRPr="00C977D5">
        <w:rPr>
          <w:rFonts w:ascii="Helvetica" w:hAnsi="Helvetica" w:cs="Helvetica"/>
          <w:b/>
          <w:bCs/>
          <w:color w:val="262626"/>
          <w:sz w:val="20"/>
          <w:szCs w:val="20"/>
        </w:rPr>
        <w:t>Bitola</w:t>
      </w:r>
      <w:r w:rsidRPr="00C977D5">
        <w:rPr>
          <w:rFonts w:ascii="Helvetica" w:hAnsi="Helvetica" w:cs="Helvetica"/>
          <w:color w:val="262626"/>
          <w:sz w:val="20"/>
          <w:szCs w:val="20"/>
        </w:rPr>
        <w:t>. Poplavljena področja so zelo rodovitna področja Makedonije in žal je voda odnesla pridelek, kar bo imelo dolgotrajne posledice na gospodarstvo in predvsem na socialno ogrožene prebivalce iz prizadetih področij. Rdeči križ Makedonije stalno spremlja razmere in je v nenehni komunikaciji in usklajevanju pomoči z vladnimi institucijami na nacionalni in lokalni ravni.</w:t>
      </w:r>
    </w:p>
    <w:p w:rsidR="00DB6797" w:rsidRPr="00C977D5" w:rsidRDefault="00DB6797" w:rsidP="00EE1FDA">
      <w:pPr>
        <w:spacing w:line="312" w:lineRule="auto"/>
        <w:jc w:val="both"/>
        <w:rPr>
          <w:rFonts w:ascii="Helvetica" w:hAnsi="Helvetica" w:cs="Helvetica"/>
          <w:b/>
          <w:bCs/>
          <w:color w:val="262626"/>
          <w:sz w:val="20"/>
          <w:szCs w:val="20"/>
        </w:rPr>
      </w:pPr>
      <w:r w:rsidRPr="00C977D5">
        <w:rPr>
          <w:rFonts w:ascii="Helvetica" w:hAnsi="Helvetica" w:cs="Helvetica"/>
          <w:color w:val="262626"/>
          <w:sz w:val="20"/>
          <w:szCs w:val="20"/>
        </w:rPr>
        <w:t xml:space="preserve">RK Makedonije je, v sodelovanju z vladnimi institucijami tako na nacionalni kot na lokalni ravni, pričel </w:t>
      </w:r>
      <w:r w:rsidRPr="00C977D5">
        <w:rPr>
          <w:rFonts w:ascii="Helvetica" w:hAnsi="Helvetica" w:cs="Helvetica"/>
          <w:b/>
          <w:bCs/>
          <w:color w:val="262626"/>
          <w:sz w:val="20"/>
          <w:szCs w:val="20"/>
        </w:rPr>
        <w:t xml:space="preserve">z distribucijo humanitarne pomoči najbolj prizadetim družinam na poplavljenih območjih. </w:t>
      </w:r>
    </w:p>
    <w:p w:rsidR="00DB6797" w:rsidRPr="00C977D5" w:rsidRDefault="00DB6797" w:rsidP="00EE1FDA">
      <w:pPr>
        <w:spacing w:line="312" w:lineRule="auto"/>
        <w:jc w:val="both"/>
        <w:rPr>
          <w:rFonts w:ascii="Helvetica" w:hAnsi="Helvetica" w:cs="Helvetica"/>
          <w:color w:val="262626"/>
          <w:sz w:val="20"/>
          <w:szCs w:val="20"/>
        </w:rPr>
      </w:pPr>
      <w:r w:rsidRPr="00C977D5">
        <w:rPr>
          <w:rFonts w:ascii="Helvetica" w:hAnsi="Helvetica" w:cs="Helvetica"/>
          <w:color w:val="262626"/>
          <w:sz w:val="20"/>
          <w:szCs w:val="20"/>
        </w:rPr>
        <w:t xml:space="preserve">Aktivnosti RK Makedonije za pomoč ogroženim prebivalcem: </w:t>
      </w:r>
    </w:p>
    <w:p w:rsidR="00DB6797" w:rsidRPr="00C977D5" w:rsidRDefault="00DB6797" w:rsidP="00EE1FDA">
      <w:pPr>
        <w:numPr>
          <w:ilvl w:val="0"/>
          <w:numId w:val="5"/>
        </w:numPr>
        <w:spacing w:after="0" w:line="312" w:lineRule="auto"/>
        <w:ind w:left="0"/>
        <w:jc w:val="both"/>
        <w:rPr>
          <w:rFonts w:ascii="Helvetica" w:hAnsi="Helvetica" w:cs="Helvetica"/>
          <w:b/>
          <w:bCs/>
          <w:color w:val="262626"/>
          <w:sz w:val="20"/>
          <w:szCs w:val="20"/>
        </w:rPr>
      </w:pPr>
      <w:r w:rsidRPr="00C977D5">
        <w:rPr>
          <w:rFonts w:ascii="Helvetica" w:hAnsi="Helvetica" w:cs="Helvetica"/>
          <w:b/>
          <w:bCs/>
          <w:color w:val="262626"/>
          <w:sz w:val="20"/>
          <w:szCs w:val="20"/>
        </w:rPr>
        <w:t xml:space="preserve">delitev prehrambnih paketov (300 paketov), 1.229 paketov s higienskimi pripomočki, več kot 1.000 odej, 145 ton vode, 80 jogijev in </w:t>
      </w:r>
      <w:smartTag w:uri="urn:schemas-microsoft-com:office:smarttags" w:element="metricconverter">
        <w:smartTagPr>
          <w:attr w:name="ProductID" w:val="156 l"/>
        </w:smartTagPr>
        <w:r w:rsidRPr="00C977D5">
          <w:rPr>
            <w:rFonts w:ascii="Helvetica" w:hAnsi="Helvetica" w:cs="Helvetica"/>
            <w:b/>
            <w:bCs/>
            <w:color w:val="262626"/>
            <w:sz w:val="20"/>
            <w:szCs w:val="20"/>
          </w:rPr>
          <w:t>156 l</w:t>
        </w:r>
      </w:smartTag>
      <w:r w:rsidRPr="00C977D5">
        <w:rPr>
          <w:rFonts w:ascii="Helvetica" w:hAnsi="Helvetica" w:cs="Helvetica"/>
          <w:b/>
          <w:bCs/>
          <w:color w:val="262626"/>
          <w:sz w:val="20"/>
          <w:szCs w:val="20"/>
        </w:rPr>
        <w:t xml:space="preserve"> dezinfekcijskih sredstev</w:t>
      </w:r>
    </w:p>
    <w:p w:rsidR="00DB6797" w:rsidRPr="00C977D5" w:rsidRDefault="00DB6797" w:rsidP="00EE1FDA">
      <w:pPr>
        <w:numPr>
          <w:ilvl w:val="0"/>
          <w:numId w:val="5"/>
        </w:numPr>
        <w:spacing w:after="0" w:line="312" w:lineRule="auto"/>
        <w:ind w:left="0"/>
        <w:jc w:val="both"/>
        <w:rPr>
          <w:rFonts w:ascii="Helvetica" w:hAnsi="Helvetica" w:cs="Helvetica"/>
          <w:color w:val="262626"/>
          <w:sz w:val="20"/>
          <w:szCs w:val="20"/>
        </w:rPr>
      </w:pPr>
      <w:r w:rsidRPr="00C977D5">
        <w:rPr>
          <w:rFonts w:ascii="Helvetica" w:hAnsi="Helvetica" w:cs="Helvetica"/>
          <w:color w:val="262626"/>
          <w:sz w:val="20"/>
          <w:szCs w:val="20"/>
        </w:rPr>
        <w:t xml:space="preserve">do danes prejelo pomoč več </w:t>
      </w:r>
      <w:r w:rsidRPr="00C977D5">
        <w:rPr>
          <w:rFonts w:ascii="Helvetica" w:hAnsi="Helvetica" w:cs="Helvetica"/>
          <w:b/>
          <w:bCs/>
          <w:color w:val="262626"/>
          <w:sz w:val="20"/>
          <w:szCs w:val="20"/>
        </w:rPr>
        <w:t>kot 612 družin</w:t>
      </w:r>
      <w:r w:rsidRPr="00C977D5">
        <w:rPr>
          <w:rFonts w:ascii="Helvetica" w:hAnsi="Helvetica" w:cs="Helvetica"/>
          <w:color w:val="262626"/>
          <w:sz w:val="20"/>
          <w:szCs w:val="20"/>
        </w:rPr>
        <w:t xml:space="preserve"> na poplavljenih področjih (Strumica, Kočani, Bitola, Prilep, Kumanovo, Kešinovo – Obleševo) </w:t>
      </w:r>
    </w:p>
    <w:p w:rsidR="00DB6797" w:rsidRPr="00A87836" w:rsidRDefault="00DB6797" w:rsidP="00EE1FDA">
      <w:pPr>
        <w:numPr>
          <w:ilvl w:val="0"/>
          <w:numId w:val="5"/>
        </w:numPr>
        <w:spacing w:after="0" w:line="312" w:lineRule="auto"/>
        <w:ind w:left="0"/>
        <w:jc w:val="both"/>
        <w:rPr>
          <w:rFonts w:ascii="Helvetica" w:hAnsi="Helvetica" w:cs="Helvetica"/>
          <w:color w:val="262626"/>
          <w:sz w:val="20"/>
          <w:szCs w:val="20"/>
        </w:rPr>
      </w:pPr>
      <w:r w:rsidRPr="00C977D5">
        <w:rPr>
          <w:rFonts w:ascii="Helvetica" w:hAnsi="Helvetica" w:cs="Helvetica"/>
          <w:color w:val="262626"/>
          <w:sz w:val="20"/>
          <w:szCs w:val="20"/>
        </w:rPr>
        <w:t xml:space="preserve">odprtje telefonskih linij za zbiranje denarnih sredstev mobilnih operaterjev (v manj kot </w:t>
      </w:r>
      <w:r w:rsidRPr="00C977D5">
        <w:rPr>
          <w:rFonts w:ascii="Helvetica" w:hAnsi="Helvetica" w:cs="Helvetica"/>
          <w:b/>
          <w:bCs/>
          <w:color w:val="262626"/>
          <w:sz w:val="20"/>
          <w:szCs w:val="20"/>
        </w:rPr>
        <w:t>24 urah je bilo zbranih 619.000 denars = 10.000 EUR</w:t>
      </w:r>
      <w:r>
        <w:rPr>
          <w:rFonts w:ascii="Helvetica" w:hAnsi="Helvetica" w:cs="Helvetica"/>
          <w:b/>
          <w:bCs/>
          <w:color w:val="262626"/>
          <w:sz w:val="20"/>
          <w:szCs w:val="20"/>
        </w:rPr>
        <w:t>)</w:t>
      </w:r>
    </w:p>
    <w:p w:rsidR="00DB6797" w:rsidRPr="00A87836" w:rsidRDefault="00DB6797" w:rsidP="00EE1FDA">
      <w:pPr>
        <w:numPr>
          <w:ilvl w:val="0"/>
          <w:numId w:val="4"/>
        </w:numPr>
        <w:spacing w:after="0" w:line="312" w:lineRule="auto"/>
        <w:ind w:left="0"/>
        <w:jc w:val="both"/>
        <w:rPr>
          <w:rFonts w:ascii="Helvetica" w:hAnsi="Helvetica" w:cs="Helvetica"/>
          <w:b/>
          <w:bCs/>
          <w:color w:val="262626"/>
          <w:sz w:val="20"/>
          <w:szCs w:val="20"/>
        </w:rPr>
      </w:pPr>
      <w:r w:rsidRPr="00C977D5">
        <w:rPr>
          <w:rFonts w:ascii="Helvetica" w:hAnsi="Helvetica" w:cs="Helvetica"/>
          <w:b/>
          <w:bCs/>
          <w:color w:val="262626"/>
          <w:sz w:val="20"/>
          <w:szCs w:val="20"/>
        </w:rPr>
        <w:t>poziv privatnemu sektorju tako doma kot v tujini (diaspora), da pomagajo v skladu z zmožnostmi</w:t>
      </w:r>
      <w:r>
        <w:rPr>
          <w:rFonts w:ascii="Helvetica" w:hAnsi="Helvetica" w:cs="Helvetica"/>
          <w:b/>
          <w:bCs/>
          <w:color w:val="262626"/>
          <w:sz w:val="20"/>
          <w:szCs w:val="20"/>
        </w:rPr>
        <w:t>.</w:t>
      </w:r>
    </w:p>
    <w:p w:rsidR="00DB6797" w:rsidRPr="00C977D5" w:rsidRDefault="00DB6797" w:rsidP="00EE1FDA">
      <w:pPr>
        <w:spacing w:line="312" w:lineRule="auto"/>
        <w:jc w:val="both"/>
        <w:rPr>
          <w:rFonts w:ascii="Helvetica" w:hAnsi="Helvetica" w:cs="Helvetica"/>
          <w:b/>
          <w:bCs/>
          <w:color w:val="262626"/>
          <w:sz w:val="20"/>
          <w:szCs w:val="20"/>
        </w:rPr>
      </w:pPr>
      <w:r w:rsidRPr="00C977D5">
        <w:rPr>
          <w:rFonts w:ascii="Helvetica" w:hAnsi="Helvetica" w:cs="Helvetica"/>
          <w:color w:val="262626"/>
          <w:sz w:val="20"/>
          <w:szCs w:val="20"/>
        </w:rPr>
        <w:t xml:space="preserve">Pomoč so ponudili tudi </w:t>
      </w:r>
      <w:r w:rsidRPr="00C977D5">
        <w:rPr>
          <w:rFonts w:ascii="Helvetica" w:hAnsi="Helvetica" w:cs="Helvetica"/>
          <w:b/>
          <w:bCs/>
          <w:color w:val="262626"/>
          <w:sz w:val="20"/>
          <w:szCs w:val="20"/>
        </w:rPr>
        <w:t xml:space="preserve">RK BiH, Črne gore, Srbije in pa Slovenije. </w:t>
      </w:r>
    </w:p>
    <w:p w:rsidR="00DB6797" w:rsidRDefault="00DB6797" w:rsidP="00EE1FDA">
      <w:pPr>
        <w:spacing w:line="312" w:lineRule="auto"/>
        <w:jc w:val="both"/>
        <w:rPr>
          <w:rFonts w:ascii="Helvetica" w:hAnsi="Helvetica" w:cs="Helvetica"/>
          <w:color w:val="262626"/>
          <w:sz w:val="20"/>
          <w:szCs w:val="20"/>
        </w:rPr>
      </w:pPr>
      <w:r w:rsidRPr="00C977D5">
        <w:rPr>
          <w:rFonts w:ascii="Helvetica" w:hAnsi="Helvetica" w:cs="Helvetica"/>
          <w:color w:val="262626"/>
          <w:sz w:val="20"/>
          <w:szCs w:val="20"/>
        </w:rPr>
        <w:t xml:space="preserve">Renata Brunskole </w:t>
      </w:r>
      <w:r>
        <w:rPr>
          <w:rFonts w:ascii="Helvetica" w:hAnsi="Helvetica" w:cs="Helvetica"/>
          <w:color w:val="262626"/>
          <w:sz w:val="20"/>
          <w:szCs w:val="20"/>
        </w:rPr>
        <w:t>je še dodala</w:t>
      </w:r>
      <w:r w:rsidRPr="00C977D5">
        <w:rPr>
          <w:rFonts w:ascii="Helvetica" w:hAnsi="Helvetica" w:cs="Helvetica"/>
          <w:color w:val="262626"/>
          <w:sz w:val="20"/>
          <w:szCs w:val="20"/>
        </w:rPr>
        <w:t xml:space="preserve">, da ob današnjem mednarodnem dnevu enotne evropske številke </w:t>
      </w:r>
      <w:r>
        <w:rPr>
          <w:rFonts w:ascii="Helvetica" w:hAnsi="Helvetica" w:cs="Helvetica"/>
          <w:color w:val="262626"/>
          <w:sz w:val="20"/>
          <w:szCs w:val="20"/>
        </w:rPr>
        <w:t xml:space="preserve">za klic v sili </w:t>
      </w:r>
      <w:r w:rsidRPr="00C977D5">
        <w:rPr>
          <w:rFonts w:ascii="Helvetica" w:hAnsi="Helvetica" w:cs="Helvetica"/>
          <w:color w:val="262626"/>
          <w:sz w:val="20"/>
          <w:szCs w:val="20"/>
        </w:rPr>
        <w:t>112</w:t>
      </w:r>
      <w:r>
        <w:rPr>
          <w:rFonts w:ascii="Helvetica" w:hAnsi="Helvetica" w:cs="Helvetica"/>
          <w:color w:val="262626"/>
          <w:sz w:val="20"/>
          <w:szCs w:val="20"/>
        </w:rPr>
        <w:t xml:space="preserve">, ki jo je Slovenija kot druga država v Evropi uvedla že leta 1997, RKS s predstavništvom evropske komisije v Sloveniji izvaja brezplačne delavnice, kjer predstavlja postopke oživljanja. Ukrepanje, načrtovanje in pripravljenost ob naravnih nesrečah v okviru javnih pooblastil, ter iskanje pogrešanih so pomembne prioritete RKS. Skupaj z Upravo Republike Slovenije za zaščito in reševanje si RKS še naprej prizadeva ustanoviti čim več ekip prve pomoči. </w:t>
      </w:r>
    </w:p>
    <w:p w:rsidR="00DB6797" w:rsidRPr="00C977D5" w:rsidRDefault="00DB6797" w:rsidP="00EE1FDA">
      <w:pPr>
        <w:spacing w:line="312" w:lineRule="auto"/>
        <w:jc w:val="both"/>
        <w:rPr>
          <w:rFonts w:ascii="Helvetica" w:hAnsi="Helvetica" w:cs="Helvetica"/>
          <w:color w:val="262626"/>
          <w:sz w:val="20"/>
          <w:szCs w:val="20"/>
        </w:rPr>
      </w:pPr>
      <w:r>
        <w:rPr>
          <w:rFonts w:ascii="Helvetica" w:hAnsi="Helvetica" w:cs="Helvetica"/>
          <w:color w:val="262626"/>
          <w:sz w:val="20"/>
          <w:szCs w:val="20"/>
        </w:rPr>
        <w:t>Slovenija bo prihodnje leto gostila evropsko konvencijo prve pomoči (FACE) in RKS se že pripravlja na izvedbo tega mednarodnega srečanja, ki se ga vsako leto udeležujejo ekipe iz več kot tridesetih držav.</w:t>
      </w:r>
    </w:p>
    <w:p w:rsidR="00DB6797" w:rsidRDefault="00DB6797" w:rsidP="00EE1FDA">
      <w:pPr>
        <w:spacing w:line="312" w:lineRule="auto"/>
        <w:jc w:val="right"/>
        <w:rPr>
          <w:rFonts w:ascii="Helvetica" w:hAnsi="Helvetica" w:cs="Helvetica"/>
          <w:color w:val="262626"/>
          <w:sz w:val="20"/>
          <w:szCs w:val="20"/>
        </w:rPr>
      </w:pPr>
    </w:p>
    <w:p w:rsidR="00DB6797" w:rsidRPr="00EE1FDA" w:rsidRDefault="00DB6797" w:rsidP="00EE1FDA">
      <w:pPr>
        <w:spacing w:after="0" w:line="240" w:lineRule="auto"/>
        <w:jc w:val="right"/>
        <w:rPr>
          <w:rFonts w:ascii="Helvetica" w:hAnsi="Helvetica" w:cs="Helvetica"/>
          <w:b/>
          <w:color w:val="262626"/>
          <w:sz w:val="20"/>
          <w:szCs w:val="20"/>
        </w:rPr>
      </w:pPr>
      <w:r w:rsidRPr="00EE1FDA">
        <w:rPr>
          <w:rFonts w:ascii="Helvetica" w:hAnsi="Helvetica" w:cs="Helvetica"/>
          <w:b/>
          <w:color w:val="262626"/>
          <w:sz w:val="20"/>
          <w:szCs w:val="20"/>
        </w:rPr>
        <w:t>Rdeči križ Slovenije</w:t>
      </w:r>
    </w:p>
    <w:p w:rsidR="00DB6797" w:rsidRDefault="00DB6797" w:rsidP="00EE1FDA">
      <w:pPr>
        <w:spacing w:after="0" w:line="240" w:lineRule="auto"/>
        <w:jc w:val="right"/>
        <w:rPr>
          <w:rFonts w:ascii="Helvetica" w:hAnsi="Helvetica" w:cs="Helvetica"/>
          <w:color w:val="262626"/>
          <w:sz w:val="20"/>
          <w:szCs w:val="20"/>
        </w:rPr>
      </w:pPr>
      <w:r>
        <w:rPr>
          <w:rFonts w:ascii="Helvetica" w:hAnsi="Helvetica" w:cs="Helvetica"/>
          <w:color w:val="262626"/>
          <w:sz w:val="20"/>
          <w:szCs w:val="20"/>
        </w:rPr>
        <w:t>Mirjana Jarc</w:t>
      </w:r>
    </w:p>
    <w:p w:rsidR="00DB6797" w:rsidRDefault="00DB6797" w:rsidP="00EE1FDA">
      <w:pPr>
        <w:spacing w:after="0" w:line="240" w:lineRule="auto"/>
        <w:jc w:val="right"/>
        <w:rPr>
          <w:rFonts w:ascii="Helvetica" w:hAnsi="Helvetica" w:cs="Helvetica"/>
          <w:color w:val="262626"/>
          <w:sz w:val="20"/>
          <w:szCs w:val="20"/>
        </w:rPr>
      </w:pPr>
      <w:r>
        <w:rPr>
          <w:rFonts w:ascii="Helvetica" w:hAnsi="Helvetica" w:cs="Helvetica"/>
          <w:color w:val="262626"/>
          <w:sz w:val="20"/>
          <w:szCs w:val="20"/>
        </w:rPr>
        <w:t>Strokovna sodelavka za odnose z javnostmi in zbiranje sredstev</w:t>
      </w:r>
    </w:p>
    <w:p w:rsidR="00DB6797" w:rsidRPr="00C977D5" w:rsidRDefault="00DB6797" w:rsidP="00EE1FDA">
      <w:pPr>
        <w:spacing w:after="0" w:line="240" w:lineRule="auto"/>
        <w:jc w:val="right"/>
        <w:rPr>
          <w:rFonts w:ascii="Helvetica" w:hAnsi="Helvetica" w:cs="Helvetica"/>
          <w:color w:val="262626"/>
          <w:sz w:val="20"/>
          <w:szCs w:val="20"/>
        </w:rPr>
      </w:pPr>
      <w:bookmarkStart w:id="0" w:name="_GoBack"/>
      <w:bookmarkEnd w:id="0"/>
    </w:p>
    <w:sectPr w:rsidR="00DB6797" w:rsidRPr="00C977D5" w:rsidSect="007477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97" w:rsidRDefault="00DB6797">
      <w:r>
        <w:separator/>
      </w:r>
    </w:p>
  </w:endnote>
  <w:endnote w:type="continuationSeparator" w:id="0">
    <w:p w:rsidR="00DB6797" w:rsidRDefault="00DB67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97" w:rsidRPr="00FF37CF" w:rsidRDefault="00DB6797" w:rsidP="00EE1FDA">
    <w:pPr>
      <w:pStyle w:val="Footer"/>
      <w:jc w:val="center"/>
      <w:rPr>
        <w:rFonts w:ascii="Helvetica" w:hAnsi="Helvetica"/>
        <w:sz w:val="24"/>
        <w:szCs w:val="24"/>
      </w:rPr>
    </w:pPr>
    <w:r w:rsidRPr="00FF37CF">
      <w:rPr>
        <w:rFonts w:ascii="Helvetica" w:hAnsi="Helvetica"/>
        <w:sz w:val="24"/>
        <w:szCs w:val="24"/>
      </w:rPr>
      <w:t>www.rks.si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97" w:rsidRDefault="00DB6797">
      <w:r>
        <w:separator/>
      </w:r>
    </w:p>
  </w:footnote>
  <w:footnote w:type="continuationSeparator" w:id="0">
    <w:p w:rsidR="00DB6797" w:rsidRDefault="00DB6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97" w:rsidRDefault="00DB6797">
    <w:pPr>
      <w:pStyle w:val="Head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55.25pt;height:3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6FB"/>
    <w:multiLevelType w:val="hybridMultilevel"/>
    <w:tmpl w:val="F588E3FA"/>
    <w:lvl w:ilvl="0" w:tplc="F1503B3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25030C81"/>
    <w:multiLevelType w:val="hybridMultilevel"/>
    <w:tmpl w:val="0D827B24"/>
    <w:lvl w:ilvl="0" w:tplc="D0B0B0A4">
      <w:numFmt w:val="bullet"/>
      <w:lvlText w:val="-"/>
      <w:lvlJc w:val="left"/>
      <w:pPr>
        <w:tabs>
          <w:tab w:val="num" w:pos="720"/>
        </w:tabs>
        <w:ind w:left="720" w:hanging="360"/>
      </w:pPr>
      <w:rPr>
        <w:rFonts w:ascii="Georgia" w:eastAsia="Times New Roman" w:hAnsi="Georgi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3F6760A"/>
    <w:multiLevelType w:val="hybridMultilevel"/>
    <w:tmpl w:val="EE7EFB46"/>
    <w:lvl w:ilvl="0" w:tplc="93386FD0">
      <w:numFmt w:val="bullet"/>
      <w:lvlText w:val="-"/>
      <w:lvlJc w:val="left"/>
      <w:pPr>
        <w:tabs>
          <w:tab w:val="num" w:pos="720"/>
        </w:tabs>
        <w:ind w:left="720" w:hanging="360"/>
      </w:pPr>
      <w:rPr>
        <w:rFonts w:ascii="Georgia" w:eastAsia="Times New Roman" w:hAnsi="Georgi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F7D31BB"/>
    <w:multiLevelType w:val="multilevel"/>
    <w:tmpl w:val="FB52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211BA"/>
    <w:multiLevelType w:val="multilevel"/>
    <w:tmpl w:val="A5B473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E4B"/>
    <w:rsid w:val="000024C2"/>
    <w:rsid w:val="00006146"/>
    <w:rsid w:val="000741FD"/>
    <w:rsid w:val="00085A73"/>
    <w:rsid w:val="000935CD"/>
    <w:rsid w:val="000A53DA"/>
    <w:rsid w:val="000B33EF"/>
    <w:rsid w:val="001C770B"/>
    <w:rsid w:val="001D11B1"/>
    <w:rsid w:val="00267094"/>
    <w:rsid w:val="003444D9"/>
    <w:rsid w:val="003D3D13"/>
    <w:rsid w:val="004139AE"/>
    <w:rsid w:val="00443842"/>
    <w:rsid w:val="00446D25"/>
    <w:rsid w:val="0046593E"/>
    <w:rsid w:val="004E5615"/>
    <w:rsid w:val="0052786B"/>
    <w:rsid w:val="00575F50"/>
    <w:rsid w:val="005B0521"/>
    <w:rsid w:val="005B144C"/>
    <w:rsid w:val="006D0FD4"/>
    <w:rsid w:val="007477AE"/>
    <w:rsid w:val="007616DD"/>
    <w:rsid w:val="007911CF"/>
    <w:rsid w:val="007E08E2"/>
    <w:rsid w:val="008A36D6"/>
    <w:rsid w:val="008C3B77"/>
    <w:rsid w:val="0096486E"/>
    <w:rsid w:val="00972E4B"/>
    <w:rsid w:val="0098006B"/>
    <w:rsid w:val="009E0545"/>
    <w:rsid w:val="00A1730E"/>
    <w:rsid w:val="00A87836"/>
    <w:rsid w:val="00AC5692"/>
    <w:rsid w:val="00AF1E16"/>
    <w:rsid w:val="00B14245"/>
    <w:rsid w:val="00BB38BD"/>
    <w:rsid w:val="00C33905"/>
    <w:rsid w:val="00C8135C"/>
    <w:rsid w:val="00C95800"/>
    <w:rsid w:val="00C977D5"/>
    <w:rsid w:val="00D14074"/>
    <w:rsid w:val="00D77BF6"/>
    <w:rsid w:val="00D81544"/>
    <w:rsid w:val="00D846E3"/>
    <w:rsid w:val="00DB6797"/>
    <w:rsid w:val="00E05F4D"/>
    <w:rsid w:val="00E14A65"/>
    <w:rsid w:val="00E54FCF"/>
    <w:rsid w:val="00E71554"/>
    <w:rsid w:val="00E80CB6"/>
    <w:rsid w:val="00EE1FDA"/>
    <w:rsid w:val="00FD7CF0"/>
    <w:rsid w:val="00FF37C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972E4B"/>
    <w:rPr>
      <w:rFonts w:cs="Times New Roman"/>
    </w:rPr>
  </w:style>
  <w:style w:type="character" w:styleId="Hyperlink">
    <w:name w:val="Hyperlink"/>
    <w:basedOn w:val="DefaultParagraphFont"/>
    <w:uiPriority w:val="99"/>
    <w:semiHidden/>
    <w:rsid w:val="00972E4B"/>
    <w:rPr>
      <w:rFonts w:cs="Times New Roman"/>
      <w:color w:val="0000FF"/>
      <w:u w:val="single"/>
    </w:rPr>
  </w:style>
  <w:style w:type="paragraph" w:styleId="BalloonText">
    <w:name w:val="Balloon Text"/>
    <w:basedOn w:val="Normal"/>
    <w:link w:val="BalloonTextChar"/>
    <w:uiPriority w:val="99"/>
    <w:semiHidden/>
    <w:rsid w:val="00D81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544"/>
    <w:rPr>
      <w:rFonts w:ascii="Tahoma" w:hAnsi="Tahoma" w:cs="Tahoma"/>
      <w:sz w:val="16"/>
      <w:szCs w:val="16"/>
    </w:rPr>
  </w:style>
  <w:style w:type="paragraph" w:styleId="NormalWeb">
    <w:name w:val="Normal (Web)"/>
    <w:basedOn w:val="Normal"/>
    <w:uiPriority w:val="99"/>
    <w:semiHidden/>
    <w:rsid w:val="007E08E2"/>
    <w:pPr>
      <w:spacing w:before="100" w:beforeAutospacing="1" w:after="100" w:afterAutospacing="1" w:line="240" w:lineRule="auto"/>
    </w:pPr>
    <w:rPr>
      <w:rFonts w:ascii="Times New Roman" w:hAnsi="Times New Roman" w:cs="Times New Roman"/>
      <w:sz w:val="24"/>
      <w:szCs w:val="24"/>
      <w:lang w:eastAsia="sl-SI"/>
    </w:rPr>
  </w:style>
  <w:style w:type="character" w:styleId="Strong">
    <w:name w:val="Strong"/>
    <w:basedOn w:val="DefaultParagraphFont"/>
    <w:uiPriority w:val="99"/>
    <w:qFormat/>
    <w:rsid w:val="007E08E2"/>
    <w:rPr>
      <w:rFonts w:cs="Times New Roman"/>
      <w:b/>
      <w:bCs/>
    </w:rPr>
  </w:style>
  <w:style w:type="table" w:styleId="TableGrid">
    <w:name w:val="Table Grid"/>
    <w:basedOn w:val="TableNormal"/>
    <w:uiPriority w:val="99"/>
    <w:rsid w:val="007E08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7E0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locked/>
    <w:rsid w:val="007E08E2"/>
    <w:rPr>
      <w:rFonts w:ascii="Courier New" w:hAnsi="Courier New" w:cs="Courier New"/>
      <w:sz w:val="20"/>
      <w:szCs w:val="20"/>
      <w:lang w:eastAsia="sl-SI"/>
    </w:rPr>
  </w:style>
  <w:style w:type="paragraph" w:customStyle="1" w:styleId="msolistparagraph0">
    <w:name w:val="msolistparagraph"/>
    <w:basedOn w:val="Normal"/>
    <w:uiPriority w:val="99"/>
    <w:rsid w:val="003D3D13"/>
    <w:pPr>
      <w:spacing w:after="0" w:line="240" w:lineRule="auto"/>
      <w:ind w:left="720"/>
    </w:pPr>
    <w:rPr>
      <w:rFonts w:ascii="Times New Roman" w:hAnsi="Times New Roman" w:cs="Times New Roman"/>
      <w:sz w:val="24"/>
      <w:szCs w:val="24"/>
      <w:lang w:eastAsia="sl-SI"/>
    </w:rPr>
  </w:style>
  <w:style w:type="paragraph" w:styleId="Header">
    <w:name w:val="header"/>
    <w:basedOn w:val="Normal"/>
    <w:link w:val="HeaderChar"/>
    <w:uiPriority w:val="99"/>
    <w:rsid w:val="00FD7CF0"/>
    <w:pPr>
      <w:tabs>
        <w:tab w:val="center" w:pos="4536"/>
        <w:tab w:val="right" w:pos="9072"/>
      </w:tabs>
    </w:pPr>
  </w:style>
  <w:style w:type="character" w:customStyle="1" w:styleId="HeaderChar">
    <w:name w:val="Header Char"/>
    <w:basedOn w:val="DefaultParagraphFont"/>
    <w:link w:val="Header"/>
    <w:uiPriority w:val="99"/>
    <w:semiHidden/>
    <w:locked/>
    <w:rsid w:val="00AC5692"/>
    <w:rPr>
      <w:rFonts w:cs="Times New Roman"/>
      <w:lang w:eastAsia="en-US"/>
    </w:rPr>
  </w:style>
  <w:style w:type="paragraph" w:styleId="Footer">
    <w:name w:val="footer"/>
    <w:basedOn w:val="Normal"/>
    <w:link w:val="FooterChar"/>
    <w:uiPriority w:val="99"/>
    <w:rsid w:val="00FD7CF0"/>
    <w:pPr>
      <w:tabs>
        <w:tab w:val="center" w:pos="4536"/>
        <w:tab w:val="right" w:pos="9072"/>
      </w:tabs>
    </w:pPr>
  </w:style>
  <w:style w:type="character" w:customStyle="1" w:styleId="FooterChar">
    <w:name w:val="Footer Char"/>
    <w:basedOn w:val="DefaultParagraphFont"/>
    <w:link w:val="Footer"/>
    <w:uiPriority w:val="99"/>
    <w:semiHidden/>
    <w:locked/>
    <w:rsid w:val="00AC5692"/>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601767163">
      <w:marLeft w:val="0"/>
      <w:marRight w:val="0"/>
      <w:marTop w:val="0"/>
      <w:marBottom w:val="0"/>
      <w:divBdr>
        <w:top w:val="none" w:sz="0" w:space="0" w:color="auto"/>
        <w:left w:val="none" w:sz="0" w:space="0" w:color="auto"/>
        <w:bottom w:val="none" w:sz="0" w:space="0" w:color="auto"/>
        <w:right w:val="none" w:sz="0" w:space="0" w:color="auto"/>
      </w:divBdr>
      <w:divsChild>
        <w:div w:id="601767174">
          <w:marLeft w:val="0"/>
          <w:marRight w:val="0"/>
          <w:marTop w:val="300"/>
          <w:marBottom w:val="225"/>
          <w:divBdr>
            <w:top w:val="none" w:sz="0" w:space="0" w:color="auto"/>
            <w:left w:val="none" w:sz="0" w:space="0" w:color="auto"/>
            <w:bottom w:val="none" w:sz="0" w:space="0" w:color="auto"/>
            <w:right w:val="none" w:sz="0" w:space="0" w:color="auto"/>
          </w:divBdr>
          <w:divsChild>
            <w:div w:id="601767161">
              <w:marLeft w:val="0"/>
              <w:marRight w:val="0"/>
              <w:marTop w:val="0"/>
              <w:marBottom w:val="0"/>
              <w:divBdr>
                <w:top w:val="none" w:sz="0" w:space="0" w:color="auto"/>
                <w:left w:val="none" w:sz="0" w:space="0" w:color="auto"/>
                <w:bottom w:val="none" w:sz="0" w:space="0" w:color="auto"/>
                <w:right w:val="none" w:sz="0" w:space="0" w:color="auto"/>
              </w:divBdr>
              <w:divsChild>
                <w:div w:id="601767181">
                  <w:marLeft w:val="345"/>
                  <w:marRight w:val="0"/>
                  <w:marTop w:val="0"/>
                  <w:marBottom w:val="0"/>
                  <w:divBdr>
                    <w:top w:val="none" w:sz="0" w:space="0" w:color="auto"/>
                    <w:left w:val="none" w:sz="0" w:space="0" w:color="auto"/>
                    <w:bottom w:val="none" w:sz="0" w:space="0" w:color="auto"/>
                    <w:right w:val="none" w:sz="0" w:space="0" w:color="auto"/>
                  </w:divBdr>
                  <w:divsChild>
                    <w:div w:id="601767168">
                      <w:marLeft w:val="0"/>
                      <w:marRight w:val="0"/>
                      <w:marTop w:val="0"/>
                      <w:marBottom w:val="225"/>
                      <w:divBdr>
                        <w:top w:val="none" w:sz="0" w:space="0" w:color="auto"/>
                        <w:left w:val="none" w:sz="0" w:space="0" w:color="auto"/>
                        <w:bottom w:val="none" w:sz="0" w:space="0" w:color="auto"/>
                        <w:right w:val="none" w:sz="0" w:space="0" w:color="auto"/>
                      </w:divBdr>
                      <w:divsChild>
                        <w:div w:id="6017671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7178">
      <w:marLeft w:val="0"/>
      <w:marRight w:val="0"/>
      <w:marTop w:val="0"/>
      <w:marBottom w:val="0"/>
      <w:divBdr>
        <w:top w:val="none" w:sz="0" w:space="0" w:color="auto"/>
        <w:left w:val="none" w:sz="0" w:space="0" w:color="auto"/>
        <w:bottom w:val="none" w:sz="0" w:space="0" w:color="auto"/>
        <w:right w:val="none" w:sz="0" w:space="0" w:color="auto"/>
      </w:divBdr>
      <w:divsChild>
        <w:div w:id="601767164">
          <w:marLeft w:val="0"/>
          <w:marRight w:val="0"/>
          <w:marTop w:val="0"/>
          <w:marBottom w:val="0"/>
          <w:divBdr>
            <w:top w:val="none" w:sz="0" w:space="0" w:color="auto"/>
            <w:left w:val="none" w:sz="0" w:space="0" w:color="auto"/>
            <w:bottom w:val="none" w:sz="0" w:space="0" w:color="auto"/>
            <w:right w:val="none" w:sz="0" w:space="0" w:color="auto"/>
          </w:divBdr>
          <w:divsChild>
            <w:div w:id="601767162">
              <w:marLeft w:val="0"/>
              <w:marRight w:val="0"/>
              <w:marTop w:val="0"/>
              <w:marBottom w:val="0"/>
              <w:divBdr>
                <w:top w:val="none" w:sz="0" w:space="0" w:color="auto"/>
                <w:left w:val="none" w:sz="0" w:space="0" w:color="auto"/>
                <w:bottom w:val="none" w:sz="0" w:space="0" w:color="auto"/>
                <w:right w:val="none" w:sz="0" w:space="0" w:color="auto"/>
              </w:divBdr>
              <w:divsChild>
                <w:div w:id="601767173">
                  <w:marLeft w:val="0"/>
                  <w:marRight w:val="0"/>
                  <w:marTop w:val="0"/>
                  <w:marBottom w:val="0"/>
                  <w:divBdr>
                    <w:top w:val="none" w:sz="0" w:space="0" w:color="auto"/>
                    <w:left w:val="none" w:sz="0" w:space="0" w:color="auto"/>
                    <w:bottom w:val="none" w:sz="0" w:space="0" w:color="auto"/>
                    <w:right w:val="none" w:sz="0" w:space="0" w:color="auto"/>
                  </w:divBdr>
                  <w:divsChild>
                    <w:div w:id="601767165">
                      <w:marLeft w:val="0"/>
                      <w:marRight w:val="0"/>
                      <w:marTop w:val="45"/>
                      <w:marBottom w:val="0"/>
                      <w:divBdr>
                        <w:top w:val="none" w:sz="0" w:space="0" w:color="auto"/>
                        <w:left w:val="none" w:sz="0" w:space="0" w:color="auto"/>
                        <w:bottom w:val="none" w:sz="0" w:space="0" w:color="auto"/>
                        <w:right w:val="none" w:sz="0" w:space="0" w:color="auto"/>
                      </w:divBdr>
                      <w:divsChild>
                        <w:div w:id="601767177">
                          <w:marLeft w:val="0"/>
                          <w:marRight w:val="0"/>
                          <w:marTop w:val="0"/>
                          <w:marBottom w:val="0"/>
                          <w:divBdr>
                            <w:top w:val="none" w:sz="0" w:space="0" w:color="auto"/>
                            <w:left w:val="none" w:sz="0" w:space="0" w:color="auto"/>
                            <w:bottom w:val="none" w:sz="0" w:space="0" w:color="auto"/>
                            <w:right w:val="none" w:sz="0" w:space="0" w:color="auto"/>
                          </w:divBdr>
                          <w:divsChild>
                            <w:div w:id="601767169">
                              <w:marLeft w:val="2070"/>
                              <w:marRight w:val="3810"/>
                              <w:marTop w:val="0"/>
                              <w:marBottom w:val="0"/>
                              <w:divBdr>
                                <w:top w:val="none" w:sz="0" w:space="0" w:color="auto"/>
                                <w:left w:val="none" w:sz="0" w:space="0" w:color="auto"/>
                                <w:bottom w:val="none" w:sz="0" w:space="0" w:color="auto"/>
                                <w:right w:val="none" w:sz="0" w:space="0" w:color="auto"/>
                              </w:divBdr>
                              <w:divsChild>
                                <w:div w:id="601767167">
                                  <w:marLeft w:val="0"/>
                                  <w:marRight w:val="0"/>
                                  <w:marTop w:val="0"/>
                                  <w:marBottom w:val="0"/>
                                  <w:divBdr>
                                    <w:top w:val="none" w:sz="0" w:space="0" w:color="auto"/>
                                    <w:left w:val="none" w:sz="0" w:space="0" w:color="auto"/>
                                    <w:bottom w:val="none" w:sz="0" w:space="0" w:color="auto"/>
                                    <w:right w:val="none" w:sz="0" w:space="0" w:color="auto"/>
                                  </w:divBdr>
                                  <w:divsChild>
                                    <w:div w:id="601767172">
                                      <w:marLeft w:val="0"/>
                                      <w:marRight w:val="0"/>
                                      <w:marTop w:val="0"/>
                                      <w:marBottom w:val="0"/>
                                      <w:divBdr>
                                        <w:top w:val="none" w:sz="0" w:space="0" w:color="auto"/>
                                        <w:left w:val="none" w:sz="0" w:space="0" w:color="auto"/>
                                        <w:bottom w:val="none" w:sz="0" w:space="0" w:color="auto"/>
                                        <w:right w:val="none" w:sz="0" w:space="0" w:color="auto"/>
                                      </w:divBdr>
                                      <w:divsChild>
                                        <w:div w:id="601767171">
                                          <w:marLeft w:val="0"/>
                                          <w:marRight w:val="0"/>
                                          <w:marTop w:val="0"/>
                                          <w:marBottom w:val="0"/>
                                          <w:divBdr>
                                            <w:top w:val="none" w:sz="0" w:space="0" w:color="auto"/>
                                            <w:left w:val="none" w:sz="0" w:space="0" w:color="auto"/>
                                            <w:bottom w:val="none" w:sz="0" w:space="0" w:color="auto"/>
                                            <w:right w:val="none" w:sz="0" w:space="0" w:color="auto"/>
                                          </w:divBdr>
                                          <w:divsChild>
                                            <w:div w:id="601767170">
                                              <w:marLeft w:val="0"/>
                                              <w:marRight w:val="0"/>
                                              <w:marTop w:val="0"/>
                                              <w:marBottom w:val="0"/>
                                              <w:divBdr>
                                                <w:top w:val="none" w:sz="0" w:space="0" w:color="auto"/>
                                                <w:left w:val="none" w:sz="0" w:space="0" w:color="auto"/>
                                                <w:bottom w:val="none" w:sz="0" w:space="0" w:color="auto"/>
                                                <w:right w:val="none" w:sz="0" w:space="0" w:color="auto"/>
                                              </w:divBdr>
                                              <w:divsChild>
                                                <w:div w:id="601767180">
                                                  <w:marLeft w:val="0"/>
                                                  <w:marRight w:val="0"/>
                                                  <w:marTop w:val="0"/>
                                                  <w:marBottom w:val="0"/>
                                                  <w:divBdr>
                                                    <w:top w:val="none" w:sz="0" w:space="0" w:color="auto"/>
                                                    <w:left w:val="none" w:sz="0" w:space="0" w:color="auto"/>
                                                    <w:bottom w:val="none" w:sz="0" w:space="0" w:color="auto"/>
                                                    <w:right w:val="none" w:sz="0" w:space="0" w:color="auto"/>
                                                  </w:divBdr>
                                                  <w:divsChild>
                                                    <w:div w:id="601767160">
                                                      <w:marLeft w:val="0"/>
                                                      <w:marRight w:val="0"/>
                                                      <w:marTop w:val="0"/>
                                                      <w:marBottom w:val="0"/>
                                                      <w:divBdr>
                                                        <w:top w:val="none" w:sz="0" w:space="0" w:color="auto"/>
                                                        <w:left w:val="none" w:sz="0" w:space="0" w:color="auto"/>
                                                        <w:bottom w:val="none" w:sz="0" w:space="0" w:color="auto"/>
                                                        <w:right w:val="none" w:sz="0" w:space="0" w:color="auto"/>
                                                      </w:divBdr>
                                                      <w:divsChild>
                                                        <w:div w:id="601767159">
                                                          <w:marLeft w:val="0"/>
                                                          <w:marRight w:val="0"/>
                                                          <w:marTop w:val="0"/>
                                                          <w:marBottom w:val="0"/>
                                                          <w:divBdr>
                                                            <w:top w:val="none" w:sz="0" w:space="0" w:color="auto"/>
                                                            <w:left w:val="none" w:sz="0" w:space="0" w:color="auto"/>
                                                            <w:bottom w:val="none" w:sz="0" w:space="0" w:color="auto"/>
                                                            <w:right w:val="none" w:sz="0" w:space="0" w:color="auto"/>
                                                          </w:divBdr>
                                                          <w:divsChild>
                                                            <w:div w:id="601767183">
                                                              <w:marLeft w:val="0"/>
                                                              <w:marRight w:val="0"/>
                                                              <w:marTop w:val="0"/>
                                                              <w:marBottom w:val="0"/>
                                                              <w:divBdr>
                                                                <w:top w:val="none" w:sz="0" w:space="0" w:color="auto"/>
                                                                <w:left w:val="none" w:sz="0" w:space="0" w:color="auto"/>
                                                                <w:bottom w:val="none" w:sz="0" w:space="0" w:color="auto"/>
                                                                <w:right w:val="none" w:sz="0" w:space="0" w:color="auto"/>
                                                              </w:divBdr>
                                                              <w:divsChild>
                                                                <w:div w:id="601767182">
                                                                  <w:marLeft w:val="0"/>
                                                                  <w:marRight w:val="0"/>
                                                                  <w:marTop w:val="0"/>
                                                                  <w:marBottom w:val="0"/>
                                                                  <w:divBdr>
                                                                    <w:top w:val="none" w:sz="0" w:space="0" w:color="auto"/>
                                                                    <w:left w:val="none" w:sz="0" w:space="0" w:color="auto"/>
                                                                    <w:bottom w:val="none" w:sz="0" w:space="0" w:color="auto"/>
                                                                    <w:right w:val="none" w:sz="0" w:space="0" w:color="auto"/>
                                                                  </w:divBdr>
                                                                  <w:divsChild>
                                                                    <w:div w:id="601767166">
                                                                      <w:marLeft w:val="0"/>
                                                                      <w:marRight w:val="0"/>
                                                                      <w:marTop w:val="0"/>
                                                                      <w:marBottom w:val="0"/>
                                                                      <w:divBdr>
                                                                        <w:top w:val="none" w:sz="0" w:space="0" w:color="auto"/>
                                                                        <w:left w:val="none" w:sz="0" w:space="0" w:color="auto"/>
                                                                        <w:bottom w:val="none" w:sz="0" w:space="0" w:color="auto"/>
                                                                        <w:right w:val="none" w:sz="0" w:space="0" w:color="auto"/>
                                                                      </w:divBdr>
                                                                      <w:divsChild>
                                                                        <w:div w:id="6017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7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858</Words>
  <Characters>4892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Sporočilo za javnost</dc:title>
  <dc:subject/>
  <dc:creator>Filip</dc:creator>
  <cp:keywords/>
  <dc:description/>
  <cp:lastModifiedBy>JPAKIZ</cp:lastModifiedBy>
  <cp:revision>2</cp:revision>
  <cp:lastPrinted>2015-02-10T15:43:00Z</cp:lastPrinted>
  <dcterms:created xsi:type="dcterms:W3CDTF">2015-02-11T14:25:00Z</dcterms:created>
  <dcterms:modified xsi:type="dcterms:W3CDTF">2015-02-11T14:25:00Z</dcterms:modified>
</cp:coreProperties>
</file>